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outlineLvl w:val="0"/>
        <w:rPr>
          <w:rFonts w:ascii="宋体" w:hAnsi="宋体" w:cs="宋体"/>
          <w:b/>
          <w:bCs/>
          <w:kern w:val="36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36"/>
          <w:sz w:val="32"/>
          <w:szCs w:val="32"/>
        </w:rPr>
        <w:t>附件:</w:t>
      </w:r>
    </w:p>
    <w:p>
      <w:pPr>
        <w:widowControl/>
        <w:spacing w:before="100" w:beforeAutospacing="1" w:after="100" w:afterAutospacing="1"/>
        <w:jc w:val="center"/>
        <w:outlineLvl w:val="0"/>
        <w:rPr>
          <w:rFonts w:ascii="宋体" w:hAnsi="宋体" w:cs="宋体"/>
          <w:b/>
          <w:bCs/>
          <w:kern w:val="36"/>
          <w:sz w:val="32"/>
          <w:szCs w:val="32"/>
        </w:rPr>
      </w:pPr>
      <w:r>
        <w:rPr>
          <w:rFonts w:hint="eastAsia" w:ascii="宋体" w:hAnsi="宋体" w:cs="宋体"/>
          <w:b/>
          <w:bCs/>
          <w:kern w:val="36"/>
          <w:sz w:val="32"/>
          <w:szCs w:val="32"/>
        </w:rPr>
        <w:t>服务需求</w:t>
      </w:r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507"/>
        <w:gridCol w:w="6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名称</w:t>
            </w:r>
          </w:p>
        </w:tc>
        <w:tc>
          <w:tcPr>
            <w:tcW w:w="660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LED电子屏幕设备要求</w:t>
            </w:r>
          </w:p>
        </w:tc>
        <w:tc>
          <w:tcPr>
            <w:tcW w:w="6608" w:type="dxa"/>
          </w:tcPr>
          <w:p>
            <w:pPr>
              <w:adjustRightInd w:val="0"/>
              <w:snapToGrid w:val="0"/>
              <w:jc w:val="left"/>
              <w:outlineLvl w:val="0"/>
              <w:rPr>
                <w:rFonts w:cs="仿宋_GB2312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一、投标人必须承诺提供厂商原装、全新的、符合国家及用户提出有关质量标准的设备；</w:t>
            </w:r>
          </w:p>
          <w:p>
            <w:pPr>
              <w:adjustRightInd w:val="0"/>
              <w:snapToGrid w:val="0"/>
              <w:jc w:val="left"/>
              <w:outlineLvl w:val="0"/>
              <w:rPr>
                <w:rFonts w:cs="仿宋_GB2312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二、投标人在投标文件中建议提供的设备必须给出具体的选型依据说明；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cs="仿宋_GB2312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技术需求</w:t>
            </w:r>
          </w:p>
        </w:tc>
        <w:tc>
          <w:tcPr>
            <w:tcW w:w="6608" w:type="dxa"/>
          </w:tcPr>
          <w:p>
            <w:pPr>
              <w:adjustRightInd w:val="0"/>
              <w:snapToGrid w:val="0"/>
              <w:jc w:val="left"/>
              <w:outlineLvl w:val="0"/>
              <w:rPr>
                <w:rFonts w:cs="仿宋_GB2312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一、</w:t>
            </w:r>
            <w:r>
              <w:rPr>
                <w:rFonts w:asciiTheme="minorEastAsia" w:hAnsiTheme="minorEastAsia"/>
                <w:color w:val="333333"/>
                <w:sz w:val="28"/>
                <w:szCs w:val="28"/>
              </w:rPr>
              <w:t>实时整屏显示全色动态视频图像</w:t>
            </w: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jc w:val="left"/>
              <w:outlineLvl w:val="0"/>
              <w:rPr>
                <w:rFonts w:cs="仿宋_GB2312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二、</w:t>
            </w:r>
            <w:r>
              <w:rPr>
                <w:color w:val="333333"/>
                <w:sz w:val="28"/>
                <w:szCs w:val="28"/>
              </w:rPr>
              <w:t>能显示中文、英文、西班牙文、法文、德文、希腊文、俄文、日文、韩文等多种文字</w:t>
            </w: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；</w:t>
            </w:r>
          </w:p>
          <w:p>
            <w:pPr>
              <w:adjustRightInd w:val="0"/>
              <w:snapToGrid w:val="0"/>
              <w:jc w:val="left"/>
              <w:outlineLvl w:val="0"/>
              <w:rPr>
                <w:rFonts w:asciiTheme="minorEastAsia" w:hAnsiTheme="minorEastAsia"/>
                <w:color w:val="333333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三、</w:t>
            </w:r>
            <w:r>
              <w:rPr>
                <w:rFonts w:asciiTheme="minorEastAsia" w:hAnsiTheme="minorEastAsia"/>
                <w:color w:val="333333"/>
                <w:sz w:val="28"/>
                <w:szCs w:val="28"/>
              </w:rPr>
              <w:t>可播放不同格式的图形、图像文件。如：BMP、TGA、TEXT、GIF等；</w:t>
            </w:r>
          </w:p>
          <w:p>
            <w:pPr>
              <w:adjustRightInd w:val="0"/>
              <w:snapToGrid w:val="0"/>
              <w:jc w:val="left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四、</w:t>
            </w:r>
            <w:r>
              <w:rPr>
                <w:color w:val="333333"/>
                <w:sz w:val="28"/>
                <w:szCs w:val="28"/>
              </w:rPr>
              <w:t>具有音频输出接口和广场音响播放功能，保证音频、视频的同步</w:t>
            </w: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50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cs="仿宋_GB2312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商务需求</w:t>
            </w:r>
          </w:p>
        </w:tc>
        <w:tc>
          <w:tcPr>
            <w:tcW w:w="6608" w:type="dxa"/>
          </w:tcPr>
          <w:p>
            <w:pPr>
              <w:adjustRightInd w:val="0"/>
              <w:snapToGrid w:val="0"/>
              <w:jc w:val="left"/>
              <w:outlineLvl w:val="0"/>
              <w:rPr>
                <w:rFonts w:cs="仿宋_GB2312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一、承包方式：包工包料；</w:t>
            </w:r>
          </w:p>
          <w:p>
            <w:pPr>
              <w:adjustRightInd w:val="0"/>
              <w:snapToGrid w:val="0"/>
              <w:jc w:val="left"/>
              <w:outlineLvl w:val="0"/>
              <w:rPr>
                <w:rFonts w:cs="仿宋_GB2312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二、工程预算书应为.XLS或.DOS格式文件；</w:t>
            </w:r>
          </w:p>
          <w:p>
            <w:pPr>
              <w:adjustRightInd w:val="0"/>
              <w:snapToGrid w:val="0"/>
              <w:jc w:val="left"/>
              <w:outlineLvl w:val="0"/>
              <w:rPr>
                <w:rFonts w:cs="仿宋_GB2312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三、工程量清单应以国标清单形式提供；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</w:trPr>
        <w:tc>
          <w:tcPr>
            <w:tcW w:w="95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507" w:type="dxa"/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其他要求</w:t>
            </w:r>
          </w:p>
        </w:tc>
        <w:tc>
          <w:tcPr>
            <w:tcW w:w="6608" w:type="dxa"/>
          </w:tcPr>
          <w:p>
            <w:pPr>
              <w:adjustRightInd w:val="0"/>
              <w:snapToGrid w:val="0"/>
              <w:jc w:val="left"/>
              <w:outlineLvl w:val="0"/>
              <w:rPr>
                <w:rFonts w:cs="仿宋_GB2312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一、保修、售后服务要求、发生问题处理意见：所有施工内容质量质保期最低为二年，发生问题必须在24小时内给予解决；</w:t>
            </w:r>
          </w:p>
          <w:p>
            <w:pPr>
              <w:adjustRightInd w:val="0"/>
              <w:snapToGrid w:val="0"/>
              <w:jc w:val="left"/>
              <w:outlineLvl w:val="0"/>
              <w:rPr>
                <w:rFonts w:cs="仿宋_GB2312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二、施工图以.dwg格式提供，其他图纸以.jpg或 .bmp格式提供；</w:t>
            </w:r>
          </w:p>
          <w:p>
            <w:pPr>
              <w:adjustRightInd w:val="0"/>
              <w:snapToGrid w:val="0"/>
              <w:jc w:val="left"/>
              <w:outlineLvl w:val="0"/>
              <w:rPr>
                <w:rFonts w:cs="仿宋_GB2312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kern w:val="0"/>
                <w:sz w:val="28"/>
                <w:szCs w:val="28"/>
              </w:rPr>
              <w:t>三、应满足空间功能,特别应注重其合理性和实用性以及安全性；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DC"/>
    <w:rsid w:val="00020348"/>
    <w:rsid w:val="00054AC7"/>
    <w:rsid w:val="000B3053"/>
    <w:rsid w:val="000B7701"/>
    <w:rsid w:val="00163028"/>
    <w:rsid w:val="00190030"/>
    <w:rsid w:val="002105B0"/>
    <w:rsid w:val="00246216"/>
    <w:rsid w:val="002470BC"/>
    <w:rsid w:val="002F0EA7"/>
    <w:rsid w:val="00357772"/>
    <w:rsid w:val="003B550D"/>
    <w:rsid w:val="003C6735"/>
    <w:rsid w:val="003E138B"/>
    <w:rsid w:val="00404D1C"/>
    <w:rsid w:val="00423758"/>
    <w:rsid w:val="004531F4"/>
    <w:rsid w:val="004A2E04"/>
    <w:rsid w:val="004F2AC9"/>
    <w:rsid w:val="00515EB3"/>
    <w:rsid w:val="00581ECE"/>
    <w:rsid w:val="006049A7"/>
    <w:rsid w:val="00650E9F"/>
    <w:rsid w:val="00695BC7"/>
    <w:rsid w:val="006B7CE6"/>
    <w:rsid w:val="006E577B"/>
    <w:rsid w:val="0070203C"/>
    <w:rsid w:val="007904EB"/>
    <w:rsid w:val="00807FDC"/>
    <w:rsid w:val="00825FD2"/>
    <w:rsid w:val="008A72F7"/>
    <w:rsid w:val="00B325CD"/>
    <w:rsid w:val="00B41FCF"/>
    <w:rsid w:val="00B43099"/>
    <w:rsid w:val="00BD0F45"/>
    <w:rsid w:val="00BE214E"/>
    <w:rsid w:val="00BF6F92"/>
    <w:rsid w:val="00C071D6"/>
    <w:rsid w:val="00C45B26"/>
    <w:rsid w:val="00CC4844"/>
    <w:rsid w:val="00D010D9"/>
    <w:rsid w:val="00D066BC"/>
    <w:rsid w:val="00D12A96"/>
    <w:rsid w:val="00D65EF7"/>
    <w:rsid w:val="00DF0C4D"/>
    <w:rsid w:val="00EA2673"/>
    <w:rsid w:val="00F364C9"/>
    <w:rsid w:val="00FB3FD9"/>
    <w:rsid w:val="241E32EE"/>
    <w:rsid w:val="45C54A79"/>
    <w:rsid w:val="77DC73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Char Char Char"/>
    <w:basedOn w:val="1"/>
    <w:uiPriority w:val="0"/>
    <w:pPr>
      <w:spacing w:line="360" w:lineRule="auto"/>
      <w:ind w:firstLine="560" w:firstLineChars="200"/>
    </w:pPr>
    <w:rPr>
      <w:rFonts w:ascii="Times New Roman" w:hAnsi="Times New Roman" w:eastAsia="宋体" w:cs="Times New Roman"/>
      <w:szCs w:val="20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 PC</Company>
  <Pages>1</Pages>
  <Words>65</Words>
  <Characters>375</Characters>
  <Lines>3</Lines>
  <Paragraphs>1</Paragraphs>
  <TotalTime>50</TotalTime>
  <ScaleCrop>false</ScaleCrop>
  <LinksUpToDate>false</LinksUpToDate>
  <CharactersWithSpaces>439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2018-08-28T06:50:00Z</dcterms:created>
  <dc:creator>黄要</dc:creator>
  <cp:lastModifiedBy>林宝光</cp:lastModifiedBy>
  <dcterms:modified xsi:type="dcterms:W3CDTF">2018-10-12T08:19:13Z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