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9DD8F">
      <w:pPr>
        <w:spacing w:line="580" w:lineRule="exact"/>
        <w:jc w:val="center"/>
        <w:rPr>
          <w:rFonts w:hint="eastAsia"/>
          <w:b/>
          <w:bCs/>
          <w:sz w:val="44"/>
          <w:szCs w:val="44"/>
          <w:lang w:val="en-US" w:eastAsia="zh-CN"/>
        </w:rPr>
      </w:pPr>
      <w:r>
        <w:rPr>
          <w:rFonts w:hint="eastAsia" w:ascii="方正小标宋简体" w:hAnsi="仿宋" w:eastAsia="方正小标宋简体" w:cs="仿宋"/>
          <w:sz w:val="44"/>
          <w:szCs w:val="44"/>
        </w:rPr>
        <w:t>采购需求</w:t>
      </w:r>
    </w:p>
    <w:p w14:paraId="1B27A47E">
      <w:pPr>
        <w:jc w:val="center"/>
        <w:rPr>
          <w:rFonts w:hint="eastAsia"/>
          <w:sz w:val="44"/>
          <w:szCs w:val="44"/>
          <w:lang w:val="en-US" w:eastAsia="zh-CN"/>
        </w:rPr>
      </w:pPr>
    </w:p>
    <w:p w14:paraId="4D1D2801">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lang w:val="en-US" w:eastAsia="zh-CN"/>
        </w:rPr>
        <w:t>一、</w:t>
      </w:r>
      <w:r>
        <w:rPr>
          <w:rFonts w:hint="eastAsia" w:ascii="黑体" w:hAnsi="黑体" w:eastAsia="黑体" w:cs="仿宋"/>
          <w:color w:val="000000"/>
          <w:sz w:val="32"/>
          <w:szCs w:val="32"/>
        </w:rPr>
        <w:t>项目概况</w:t>
      </w:r>
    </w:p>
    <w:p w14:paraId="11DB1526">
      <w:pPr>
        <w:widowControl/>
        <w:ind w:firstLine="640" w:firstLineChars="200"/>
        <w:jc w:val="both"/>
        <w:rPr>
          <w:rFonts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14:textFill>
            <w14:solidFill>
              <w14:schemeClr w14:val="tx1"/>
            </w14:solidFill>
          </w14:textFill>
        </w:rPr>
        <w:t>采购项目名称：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光明区文化馆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“乐享艺术生活”公益文化艺术培训</w:t>
      </w:r>
    </w:p>
    <w:p w14:paraId="64BA673A">
      <w:pPr>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（二）采购项目介绍</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55CC7F6B">
      <w:pPr>
        <w:widowControl/>
        <w:ind w:firstLine="640" w:firstLineChars="20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年光明区文化馆“乐享艺术生活”公益文化艺术培训项目计划分三期开展，为期10月，开设至少8个艺术类别（舞蹈、音乐、书画、摄影、器乐等）的课程，为广大市民群众提供免费学习名额。项目拟委托专业的培训机构运行管理，投标方须根据采购方项目采购需求，制定完善的项目实施方案，并负责实施。</w:t>
      </w:r>
    </w:p>
    <w:p w14:paraId="3CB44371">
      <w:pPr>
        <w:pStyle w:val="2"/>
        <w:widowControl/>
        <w:ind w:firstLine="640" w:firstLineChars="200"/>
        <w:jc w:val="both"/>
        <w:rPr>
          <w:rFonts w:hint="eastAsia"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（三）项目实施地点介绍：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光明区文化馆（光明区公明街道振明路9号）</w:t>
      </w:r>
    </w:p>
    <w:p w14:paraId="393EA8FC">
      <w:pPr>
        <w:numPr>
          <w:ilvl w:val="0"/>
          <w:numId w:val="0"/>
        </w:numPr>
        <w:spacing w:line="560" w:lineRule="exact"/>
        <w:ind w:firstLine="640" w:firstLineChars="200"/>
        <w:rPr>
          <w:rFonts w:hint="default"/>
          <w:lang w:val="en-US" w:eastAsia="zh-CN"/>
        </w:rPr>
      </w:pPr>
      <w:r>
        <w:rPr>
          <w:rFonts w:hint="eastAsia" w:ascii="黑体" w:hAnsi="黑体" w:eastAsia="黑体" w:cs="仿宋"/>
          <w:color w:val="000000"/>
          <w:sz w:val="32"/>
          <w:szCs w:val="32"/>
          <w:lang w:val="en-US" w:eastAsia="zh-CN"/>
        </w:rPr>
        <w:t>二、采购</w:t>
      </w:r>
      <w:r>
        <w:rPr>
          <w:rFonts w:hint="eastAsia" w:ascii="黑体" w:hAnsi="黑体" w:eastAsia="黑体" w:cs="仿宋"/>
          <w:color w:val="000000" w:themeColor="text1"/>
          <w:sz w:val="32"/>
          <w:szCs w:val="32"/>
          <w:lang w:val="en-US" w:eastAsia="zh-CN"/>
          <w14:textFill>
            <w14:solidFill>
              <w14:schemeClr w14:val="tx1"/>
            </w14:solidFill>
          </w14:textFill>
        </w:rPr>
        <w:t>需求</w:t>
      </w:r>
    </w:p>
    <w:p w14:paraId="340EC07E">
      <w:pPr>
        <w:pStyle w:val="11"/>
        <w:widowControl w:val="0"/>
        <w:numPr>
          <w:ilvl w:val="0"/>
          <w:numId w:val="1"/>
        </w:numPr>
        <w:suppressAutoHyphens/>
        <w:autoSpaceDE w:val="0"/>
        <w:ind w:firstLine="643" w:firstLineChars="20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课程</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设置要求</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项目课程设置须同时满足提高光明区文化馆场馆利用率及培训完成一定数量的教学成果。</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项目需为</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至</w:t>
      </w:r>
      <w:r>
        <w:rPr>
          <w:rFonts w:hint="eastAsia" w:ascii="仿宋_GB2312" w:eastAsia="仿宋_GB2312"/>
          <w:color w:val="000000" w:themeColor="text1"/>
          <w:sz w:val="32"/>
          <w:szCs w:val="32"/>
          <w:lang w:val="en-US" w:eastAsia="zh-CN"/>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岁市民群众</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开设至少8个艺术类别，分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期开展、每期招生，每期课程项目不少于12项，且要包含艺术预制课的课程，全年开设不少于1600课时（45分钟/课时）。具体如下：</w:t>
      </w:r>
    </w:p>
    <w:p w14:paraId="6CE445A4">
      <w:pPr>
        <w:pStyle w:val="11"/>
        <w:widowControl w:val="0"/>
        <w:numPr>
          <w:ilvl w:val="0"/>
          <w:numId w:val="0"/>
        </w:numPr>
        <w:suppressAutoHyphens/>
        <w:autoSpaceDE w:val="0"/>
        <w:jc w:val="both"/>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p>
    <w:tbl>
      <w:tblPr>
        <w:tblStyle w:val="8"/>
        <w:tblW w:w="9363" w:type="dxa"/>
        <w:tblInd w:w="-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533"/>
        <w:gridCol w:w="1717"/>
        <w:gridCol w:w="1267"/>
        <w:gridCol w:w="833"/>
        <w:gridCol w:w="1533"/>
        <w:gridCol w:w="1834"/>
      </w:tblGrid>
      <w:tr w14:paraId="2350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46" w:type="dxa"/>
            <w:vAlign w:val="center"/>
          </w:tcPr>
          <w:p w14:paraId="69847204">
            <w:pPr>
              <w:pStyle w:val="11"/>
              <w:spacing w:line="480" w:lineRule="auto"/>
              <w:jc w:val="cente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序号</w:t>
            </w:r>
          </w:p>
        </w:tc>
        <w:tc>
          <w:tcPr>
            <w:tcW w:w="1533" w:type="dxa"/>
            <w:vAlign w:val="center"/>
          </w:tcPr>
          <w:p w14:paraId="1068132E">
            <w:pPr>
              <w:pStyle w:val="11"/>
              <w:spacing w:line="480" w:lineRule="auto"/>
              <w:jc w:val="cente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项目</w:t>
            </w:r>
          </w:p>
        </w:tc>
        <w:tc>
          <w:tcPr>
            <w:tcW w:w="1717" w:type="dxa"/>
            <w:vAlign w:val="center"/>
          </w:tcPr>
          <w:p w14:paraId="5AB021E6">
            <w:pPr>
              <w:pStyle w:val="11"/>
              <w:spacing w:line="480" w:lineRule="auto"/>
              <w:jc w:val="cente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时间</w:t>
            </w:r>
          </w:p>
        </w:tc>
        <w:tc>
          <w:tcPr>
            <w:tcW w:w="1267" w:type="dxa"/>
            <w:vAlign w:val="center"/>
          </w:tcPr>
          <w:p w14:paraId="186B7D83">
            <w:pPr>
              <w:pStyle w:val="11"/>
              <w:spacing w:line="480" w:lineRule="auto"/>
              <w:jc w:val="cente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年龄段</w:t>
            </w:r>
          </w:p>
        </w:tc>
        <w:tc>
          <w:tcPr>
            <w:tcW w:w="833" w:type="dxa"/>
            <w:vAlign w:val="center"/>
          </w:tcPr>
          <w:p w14:paraId="2E55F831">
            <w:pPr>
              <w:pStyle w:val="11"/>
              <w:spacing w:line="480" w:lineRule="auto"/>
              <w:jc w:val="center"/>
              <w:rPr>
                <w:rFonts w:hint="default"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课时</w:t>
            </w:r>
          </w:p>
        </w:tc>
        <w:tc>
          <w:tcPr>
            <w:tcW w:w="1533" w:type="dxa"/>
            <w:vAlign w:val="center"/>
          </w:tcPr>
          <w:p w14:paraId="43F736B3">
            <w:pPr>
              <w:pStyle w:val="11"/>
              <w:spacing w:line="480" w:lineRule="auto"/>
              <w:jc w:val="center"/>
              <w:rPr>
                <w:rFonts w:hint="default"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参考课程</w:t>
            </w:r>
          </w:p>
        </w:tc>
        <w:tc>
          <w:tcPr>
            <w:tcW w:w="1834" w:type="dxa"/>
            <w:vAlign w:val="center"/>
          </w:tcPr>
          <w:p w14:paraId="5AFDCA45">
            <w:pPr>
              <w:pStyle w:val="11"/>
              <w:spacing w:line="480" w:lineRule="auto"/>
              <w:jc w:val="center"/>
              <w:rPr>
                <w:rFonts w:hint="default" w:ascii="仿宋_GB2312" w:hAnsi="仿宋_GB2312" w:eastAsia="仿宋_GB2312" w:cs="仿宋_GB2312"/>
                <w:b/>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eastAsia="zh-CN" w:bidi="ar-SA"/>
                <w14:textFill>
                  <w14:solidFill>
                    <w14:schemeClr w14:val="tx1"/>
                  </w14:solidFill>
                </w14:textFill>
              </w:rPr>
              <w:t>课程要求</w:t>
            </w:r>
          </w:p>
        </w:tc>
      </w:tr>
      <w:tr w14:paraId="38D7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46" w:type="dxa"/>
            <w:vAlign w:val="center"/>
          </w:tcPr>
          <w:p w14:paraId="709B0CBE">
            <w:pPr>
              <w:pStyle w:val="11"/>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1</w:t>
            </w:r>
          </w:p>
        </w:tc>
        <w:tc>
          <w:tcPr>
            <w:tcW w:w="1533" w:type="dxa"/>
            <w:vAlign w:val="center"/>
          </w:tcPr>
          <w:p w14:paraId="37B36256">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日间艺术课</w:t>
            </w: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程</w:t>
            </w:r>
          </w:p>
        </w:tc>
        <w:tc>
          <w:tcPr>
            <w:tcW w:w="1717" w:type="dxa"/>
            <w:vAlign w:val="center"/>
          </w:tcPr>
          <w:p w14:paraId="40916C41">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周一至周日白天</w:t>
            </w:r>
          </w:p>
        </w:tc>
        <w:tc>
          <w:tcPr>
            <w:tcW w:w="1267" w:type="dxa"/>
            <w:vAlign w:val="center"/>
          </w:tcPr>
          <w:p w14:paraId="02745F98">
            <w:pPr>
              <w:pStyle w:val="11"/>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6-70周岁</w:t>
            </w:r>
          </w:p>
        </w:tc>
        <w:tc>
          <w:tcPr>
            <w:tcW w:w="833" w:type="dxa"/>
            <w:vAlign w:val="center"/>
          </w:tcPr>
          <w:p w14:paraId="2325D4E7">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≧800</w:t>
            </w:r>
          </w:p>
        </w:tc>
        <w:tc>
          <w:tcPr>
            <w:tcW w:w="1533" w:type="dxa"/>
            <w:vAlign w:val="center"/>
          </w:tcPr>
          <w:p w14:paraId="70198453">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绘画、书画、声乐、舞蹈等</w:t>
            </w:r>
          </w:p>
        </w:tc>
        <w:tc>
          <w:tcPr>
            <w:tcW w:w="1834" w:type="dxa"/>
            <w:vAlign w:val="center"/>
          </w:tcPr>
          <w:p w14:paraId="5FEF9BCE">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以少儿、中老年人为主体</w:t>
            </w:r>
          </w:p>
        </w:tc>
      </w:tr>
      <w:tr w14:paraId="63D2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46" w:type="dxa"/>
            <w:vAlign w:val="center"/>
          </w:tcPr>
          <w:p w14:paraId="60D18C30">
            <w:pPr>
              <w:pStyle w:val="11"/>
              <w:spacing w:line="480" w:lineRule="auto"/>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2</w:t>
            </w:r>
          </w:p>
        </w:tc>
        <w:tc>
          <w:tcPr>
            <w:tcW w:w="1533" w:type="dxa"/>
            <w:vAlign w:val="center"/>
          </w:tcPr>
          <w:p w14:paraId="466A1A24">
            <w:pPr>
              <w:pStyle w:val="11"/>
              <w:spacing w:line="480" w:lineRule="auto"/>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夜间艺术课程</w:t>
            </w:r>
          </w:p>
        </w:tc>
        <w:tc>
          <w:tcPr>
            <w:tcW w:w="1717" w:type="dxa"/>
            <w:vAlign w:val="center"/>
          </w:tcPr>
          <w:p w14:paraId="064C4578">
            <w:pPr>
              <w:pStyle w:val="11"/>
              <w:spacing w:line="480" w:lineRule="auto"/>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周一至周日晚</w:t>
            </w:r>
          </w:p>
        </w:tc>
        <w:tc>
          <w:tcPr>
            <w:tcW w:w="1267" w:type="dxa"/>
            <w:vAlign w:val="center"/>
          </w:tcPr>
          <w:p w14:paraId="0A1E5949">
            <w:pPr>
              <w:pStyle w:val="11"/>
              <w:spacing w:line="480" w:lineRule="auto"/>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18-70</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周岁</w:t>
            </w:r>
          </w:p>
        </w:tc>
        <w:tc>
          <w:tcPr>
            <w:tcW w:w="833" w:type="dxa"/>
            <w:vAlign w:val="center"/>
          </w:tcPr>
          <w:p w14:paraId="53221351">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≧500</w:t>
            </w:r>
          </w:p>
        </w:tc>
        <w:tc>
          <w:tcPr>
            <w:tcW w:w="1533" w:type="dxa"/>
            <w:vAlign w:val="center"/>
          </w:tcPr>
          <w:p w14:paraId="6D091154">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摄影、尊巴等课程</w:t>
            </w:r>
          </w:p>
        </w:tc>
        <w:tc>
          <w:tcPr>
            <w:tcW w:w="1834" w:type="dxa"/>
            <w:vAlign w:val="center"/>
          </w:tcPr>
          <w:p w14:paraId="186EB483">
            <w:pPr>
              <w:pStyle w:val="11"/>
              <w:jc w:val="cente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以青年群体为主，娱乐性和放松性课程为主</w:t>
            </w:r>
          </w:p>
        </w:tc>
      </w:tr>
      <w:tr w14:paraId="5D6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46" w:type="dxa"/>
            <w:vAlign w:val="center"/>
          </w:tcPr>
          <w:p w14:paraId="5BAA6CDA">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3</w:t>
            </w:r>
          </w:p>
        </w:tc>
        <w:tc>
          <w:tcPr>
            <w:tcW w:w="1533" w:type="dxa"/>
            <w:vAlign w:val="center"/>
          </w:tcPr>
          <w:p w14:paraId="1A7194B0">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艺术预制课</w:t>
            </w:r>
          </w:p>
        </w:tc>
        <w:tc>
          <w:tcPr>
            <w:tcW w:w="1717" w:type="dxa"/>
            <w:vAlign w:val="center"/>
          </w:tcPr>
          <w:p w14:paraId="1C1A2842">
            <w:pPr>
              <w:pStyle w:val="11"/>
              <w:jc w:val="cente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周一至周日</w:t>
            </w:r>
          </w:p>
        </w:tc>
        <w:tc>
          <w:tcPr>
            <w:tcW w:w="1267" w:type="dxa"/>
            <w:vAlign w:val="center"/>
          </w:tcPr>
          <w:p w14:paraId="7C74D44A">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3-80周岁</w:t>
            </w:r>
          </w:p>
        </w:tc>
        <w:tc>
          <w:tcPr>
            <w:tcW w:w="833" w:type="dxa"/>
            <w:vAlign w:val="center"/>
          </w:tcPr>
          <w:p w14:paraId="6F41B88C">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≧300</w:t>
            </w:r>
          </w:p>
        </w:tc>
        <w:tc>
          <w:tcPr>
            <w:tcW w:w="1533" w:type="dxa"/>
            <w:vAlign w:val="center"/>
          </w:tcPr>
          <w:p w14:paraId="082F24F3">
            <w:pPr>
              <w:pStyle w:val="11"/>
              <w:jc w:val="center"/>
              <w:rPr>
                <w:rFonts w:hint="default"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t>预约辅导类课程</w:t>
            </w:r>
          </w:p>
        </w:tc>
        <w:tc>
          <w:tcPr>
            <w:tcW w:w="1834" w:type="dxa"/>
            <w:vAlign w:val="center"/>
          </w:tcPr>
          <w:p w14:paraId="19F7EC83">
            <w:pPr>
              <w:pStyle w:val="11"/>
              <w:jc w:val="cente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以技能提升和课后辅导为主（课程无人预约不计算课时）</w:t>
            </w:r>
          </w:p>
        </w:tc>
      </w:tr>
      <w:tr w14:paraId="061A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363" w:type="dxa"/>
            <w:gridSpan w:val="7"/>
            <w:vAlign w:val="center"/>
          </w:tcPr>
          <w:p w14:paraId="548F0BC6">
            <w:pPr>
              <w:pStyle w:val="11"/>
              <w:jc w:val="both"/>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注：1.投标方应提供对应课程的教学方案；</w:t>
            </w:r>
          </w:p>
          <w:p w14:paraId="6C164A9E">
            <w:pPr>
              <w:pStyle w:val="11"/>
              <w:numPr>
                <w:ilvl w:val="0"/>
                <w:numId w:val="0"/>
              </w:numPr>
              <w:ind w:left="420" w:leftChars="0"/>
              <w:jc w:val="both"/>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2.课程分项课时数为参考数值，最终以实际开展为准。</w:t>
            </w:r>
          </w:p>
        </w:tc>
      </w:tr>
    </w:tbl>
    <w:p w14:paraId="676E9909">
      <w:pPr>
        <w:pStyle w:val="11"/>
        <w:widowControl w:val="0"/>
        <w:numPr>
          <w:ilvl w:val="-1"/>
          <w:numId w:val="0"/>
        </w:numPr>
        <w:suppressAutoHyphens/>
        <w:autoSpaceDE w:val="0"/>
        <w:ind w:firstLine="640" w:firstLineChars="200"/>
        <w:jc w:val="both"/>
        <w:rPr>
          <w:rFonts w:hint="eastAsia" w:ascii="仿宋_GB2312" w:hAnsi="仿宋_GB2312" w:eastAsia="仿宋_GB2312" w:cs="仿宋_GB2312"/>
          <w:i w:val="0"/>
          <w:iCs w:val="0"/>
          <w:caps w:val="0"/>
          <w:color w:val="0000FF"/>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请投标方提供完整的项目报价、实施方案，包含课程名称、招生安排、服务团队简介表（包含姓名、科目、身份证等相关信息）和资格证书、项目管理、相关合作案例合同关键页复印件或中标通知书等内容</w:t>
      </w:r>
      <w:r>
        <w:rPr>
          <w:rFonts w:hint="eastAsia" w:ascii="仿宋_GB2312" w:hAnsi="仿宋_GB2312" w:eastAsia="仿宋_GB2312" w:cs="仿宋_GB2312"/>
          <w:i w:val="0"/>
          <w:iCs w:val="0"/>
          <w:caps w:val="0"/>
          <w:color w:val="0000FF"/>
          <w:spacing w:val="0"/>
          <w:kern w:val="2"/>
          <w:sz w:val="32"/>
          <w:szCs w:val="32"/>
          <w:shd w:val="clear" w:fill="FFFFFF"/>
          <w:lang w:val="en-US" w:eastAsia="zh-CN" w:bidi="ar-SA"/>
        </w:rPr>
        <w:t>。</w:t>
      </w:r>
    </w:p>
    <w:p w14:paraId="56788CC5">
      <w:pPr>
        <w:spacing w:line="56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物料设计</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制作：</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投标方需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根据采购方要求，设计3期招生简章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、设计印刷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6张长</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米*高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米的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展架海报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（每期2张）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12张0.6米*高0.8米的矩形海报（每期4张），</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800份入学录取通知书（彩页）、1000份毕业证书和学员手册（根据实际录取学员人数调整），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请投标方提供设计样板。</w:t>
      </w:r>
    </w:p>
    <w:p w14:paraId="58D4941A">
      <w:pPr>
        <w:ind w:firstLine="643" w:firstLineChars="200"/>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）人员要求：</w:t>
      </w:r>
    </w:p>
    <w:p w14:paraId="31082094">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本项目配备不少于</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12人的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服务团队，包含10名涵盖不同艺术门类的授课教师，1名项目负责人，1名项目管理人员。</w:t>
      </w:r>
    </w:p>
    <w:p w14:paraId="5DDB2748">
      <w:pPr>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1.项目负责人1名：具备本科（含）以上学历。需为公司自有员工（提供近三个月社保证明），还须具有文艺专业相应的专业资质证书或专业职业技术等级证书或市级以上各类专业比赛的获奖证书。</w:t>
      </w:r>
    </w:p>
    <w:p w14:paraId="4E54BD0C">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2.项目管理人1名：具有本科（含）以上学历，应变能力强，服务态度好，责任心强，常驻项目实施地点，负责项目日常跟进管理、师生考勤及对接采购方，要求熟练电脑操作。</w:t>
      </w:r>
    </w:p>
    <w:p w14:paraId="1B42FBA5">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3.授课教师不少于</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10人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：其中不少于6人具备本科（含）以上学历。</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授课教师撰写教学计划，认真备课，积极配合采购方的工作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，请投标方提供教师团队介绍（包含教师个人简介以及相关获奖经历）及相关资质证明</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（身份证、毕业证、教师资格证、专业相关获奖证书等）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保证信息的准确性、严谨性和合法性，由采购方审定授课教师。</w:t>
      </w:r>
    </w:p>
    <w:p w14:paraId="00F8C8D1">
      <w:pPr>
        <w:pStyle w:val="2"/>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（四）服务成果要求：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每期静态类课程班级学员应能独立完成不少于1幅作品；动态类课程应完成相应的组合动作、曲目等学习任务，学员可独立展示不少于1个节目。</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请投标方提供课程初步教学方案（含教学目标）。</w:t>
      </w:r>
    </w:p>
    <w:p w14:paraId="5C9D5FFB">
      <w:pPr>
        <w:pStyle w:val="2"/>
        <w:numPr>
          <w:ilvl w:val="-1"/>
          <w:numId w:val="0"/>
        </w:numPr>
        <w:spacing w:line="560" w:lineRule="exact"/>
        <w:ind w:left="420" w:leftChars="200" w:firstLine="321" w:firstLineChars="100"/>
        <w:rPr>
          <w:rFonts w:hint="default"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（五）标书要求</w:t>
      </w:r>
    </w:p>
    <w:p w14:paraId="3D2E49C0">
      <w:pPr>
        <w:pStyle w:val="2"/>
        <w:numPr>
          <w:ilvl w:val="0"/>
          <w:numId w:val="0"/>
        </w:numPr>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需装订成册，纸质档</w:t>
      </w:r>
      <w:r>
        <w:rPr>
          <w:rFonts w:hint="eastAsia" w:ascii="仿宋_GB2312" w:hAnsi="仿宋_GB2312" w:eastAsia="仿宋_GB2312" w:cs="仿宋_GB2312"/>
          <w:b/>
          <w:bCs/>
          <w:color w:val="auto"/>
          <w:kern w:val="0"/>
          <w:sz w:val="32"/>
          <w:szCs w:val="32"/>
          <w:lang w:val="en-US" w:eastAsia="zh-CN" w:bidi="ar-SA"/>
        </w:rPr>
        <w:t>一式六份</w:t>
      </w:r>
      <w:r>
        <w:rPr>
          <w:rFonts w:hint="eastAsia" w:ascii="仿宋_GB2312" w:hAnsi="仿宋_GB2312" w:eastAsia="仿宋_GB2312" w:cs="仿宋_GB2312"/>
          <w:b/>
          <w:bCs/>
          <w:color w:val="auto"/>
          <w:kern w:val="0"/>
          <w:sz w:val="32"/>
          <w:szCs w:val="32"/>
          <w:highlight w:val="none"/>
          <w:lang w:val="en-US" w:eastAsia="zh-CN"/>
        </w:rPr>
        <w:t>（所有材料需加盖公章）</w:t>
      </w:r>
      <w:r>
        <w:rPr>
          <w:rFonts w:hint="eastAsia" w:ascii="仿宋_GB2312" w:hAnsi="仿宋_GB2312" w:eastAsia="仿宋_GB2312" w:cs="仿宋_GB2312"/>
          <w:b w:val="0"/>
          <w:bCs w:val="0"/>
          <w:color w:val="auto"/>
          <w:kern w:val="0"/>
          <w:sz w:val="32"/>
          <w:szCs w:val="32"/>
          <w:lang w:val="en-US" w:eastAsia="zh-CN" w:bidi="ar-SA"/>
        </w:rPr>
        <w:t>，扫描电子档（盖章版本）拷贝至U盘，</w:t>
      </w:r>
      <w:r>
        <w:rPr>
          <w:rFonts w:hint="eastAsia" w:ascii="仿宋_GB2312" w:hAnsi="仿宋_GB2312" w:eastAsia="仿宋_GB2312" w:cs="仿宋_GB2312"/>
          <w:b/>
          <w:bCs/>
          <w:color w:val="auto"/>
          <w:kern w:val="0"/>
          <w:sz w:val="32"/>
          <w:szCs w:val="32"/>
          <w:lang w:val="en-US" w:eastAsia="zh-CN" w:bidi="ar-SA"/>
        </w:rPr>
        <w:t>《供应商基本情况表》（盖公章）</w:t>
      </w:r>
      <w:r>
        <w:rPr>
          <w:rFonts w:hint="eastAsia" w:ascii="仿宋_GB2312" w:hAnsi="仿宋_GB2312" w:eastAsia="仿宋_GB2312" w:cs="仿宋_GB2312"/>
          <w:b w:val="0"/>
          <w:bCs w:val="0"/>
          <w:color w:val="auto"/>
          <w:kern w:val="0"/>
          <w:sz w:val="32"/>
          <w:szCs w:val="32"/>
          <w:lang w:val="en-US" w:eastAsia="zh-CN" w:bidi="ar-SA"/>
        </w:rPr>
        <w:t>1份与标书一同装至密封袋投递。</w:t>
      </w:r>
    </w:p>
    <w:p w14:paraId="729F68CD">
      <w:pPr>
        <w:pStyle w:val="11"/>
        <w:ind w:firstLine="640" w:firstLineChars="200"/>
        <w:jc w:val="both"/>
        <w:rPr>
          <w:rFonts w:hint="eastAsia" w:ascii="黑体" w:hAnsi="黑体" w:eastAsia="黑体" w:cs="仿宋"/>
          <w:color w:val="000000"/>
          <w:kern w:val="2"/>
          <w:sz w:val="32"/>
          <w:szCs w:val="32"/>
          <w:lang w:val="en-US" w:eastAsia="zh-CN" w:bidi="ar-SA"/>
        </w:rPr>
      </w:pPr>
      <w:r>
        <w:rPr>
          <w:rFonts w:hint="eastAsia" w:ascii="黑体" w:hAnsi="黑体" w:eastAsia="黑体" w:cs="仿宋"/>
          <w:color w:val="000000"/>
          <w:kern w:val="2"/>
          <w:sz w:val="32"/>
          <w:szCs w:val="32"/>
          <w:lang w:val="en-US" w:eastAsia="zh-CN" w:bidi="ar-SA"/>
        </w:rPr>
        <w:t>三、服务要求</w:t>
      </w:r>
    </w:p>
    <w:p w14:paraId="40577980">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（一）中标方</w:t>
      </w:r>
      <w:r>
        <w:rPr>
          <w:rFonts w:hint="eastAsia" w:ascii="仿宋_GB2312" w:hAnsi="仿宋_GB2312" w:eastAsia="仿宋_GB2312" w:cs="仿宋_GB2312"/>
          <w:b w:val="0"/>
          <w:i w:val="0"/>
          <w:caps w:val="0"/>
          <w:color w:val="000000"/>
          <w:spacing w:val="0"/>
          <w:kern w:val="0"/>
          <w:sz w:val="32"/>
          <w:szCs w:val="32"/>
          <w:lang w:val="en-US" w:eastAsia="zh-CN" w:bidi="ar"/>
        </w:rPr>
        <w:t>负责做好各班级日常管理（含师生考勤）、教学进度推进工作、授课期间师生上课安全工作，并不定期向采购方汇报上课情况，保障项目正常有序开展。项目实施过程中，不得以采购方名义开展其他无关活动或发布其他商业广告。</w:t>
      </w:r>
    </w:p>
    <w:p w14:paraId="58D7F32E">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（二）中标方应</w:t>
      </w:r>
      <w:r>
        <w:rPr>
          <w:rFonts w:hint="eastAsia" w:ascii="仿宋_GB2312" w:hAnsi="仿宋_GB2312" w:eastAsia="仿宋_GB2312" w:cs="仿宋_GB2312"/>
          <w:b w:val="0"/>
          <w:i w:val="0"/>
          <w:caps w:val="0"/>
          <w:color w:val="000000"/>
          <w:spacing w:val="0"/>
          <w:kern w:val="0"/>
          <w:sz w:val="32"/>
          <w:szCs w:val="32"/>
          <w:lang w:val="en-US" w:eastAsia="zh-CN" w:bidi="ar"/>
        </w:rPr>
        <w:t>严格按照采购方的规章制度。且培训期间，中标人应自觉遵章守纪，提供热情周到的服务并完成培训任务。</w:t>
      </w:r>
    </w:p>
    <w:p w14:paraId="0202D83A">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指定专人负责本项目的培训工作并负责做好培训记录。</w:t>
      </w:r>
    </w:p>
    <w:p w14:paraId="462E13E3">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负责培训课程的编排并交由采购方确认且征得采购方同意后方可实施。</w:t>
      </w:r>
    </w:p>
    <w:p w14:paraId="76E077B2">
      <w:pPr>
        <w:numPr>
          <w:ilvl w:val="0"/>
          <w:numId w:val="0"/>
        </w:num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负责培训学员的接待和服务工作。确保课程的教学质量，保证学员学有所得。每期的公益培训涵盖培训课程做到精准服务，保质保量。对于课程的培训要与时俱进进，做到每期的培训都有亮点。</w:t>
      </w:r>
    </w:p>
    <w:p w14:paraId="2AF3D257">
      <w:pPr>
        <w:numPr>
          <w:ilvl w:val="0"/>
          <w:numId w:val="0"/>
        </w:num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负责安排授课教师并支付授课费用。</w:t>
      </w:r>
    </w:p>
    <w:p w14:paraId="626E7C6C">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b w:val="0"/>
          <w:i w:val="0"/>
          <w:caps w:val="0"/>
          <w:color w:val="000000"/>
          <w:spacing w:val="0"/>
          <w:kern w:val="0"/>
          <w:sz w:val="32"/>
          <w:szCs w:val="32"/>
          <w:lang w:val="en-US" w:eastAsia="zh-CN" w:bidi="ar"/>
        </w:rPr>
        <w:t>（七）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在服务期间不得存在严重的欺诈行为（如未经协商取消开课、中途无故停课等），如发生类似情况采购方有权单方面终止合同，并拒绝支付相关款项。由此引起的重大损失，</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须承担赔偿责任。</w:t>
      </w:r>
    </w:p>
    <w:p w14:paraId="61E45B23">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b w:val="0"/>
          <w:i w:val="0"/>
          <w:caps w:val="0"/>
          <w:color w:val="000000"/>
          <w:spacing w:val="0"/>
          <w:kern w:val="0"/>
          <w:sz w:val="32"/>
          <w:szCs w:val="32"/>
          <w:lang w:val="en-US" w:eastAsia="zh-CN" w:bidi="ar"/>
        </w:rPr>
        <w:t>（八）服务期间，未经采购方同意，中标方不得擅自停课。</w:t>
      </w:r>
    </w:p>
    <w:p w14:paraId="4D44C25D">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b w:val="0"/>
          <w:i w:val="0"/>
          <w:caps w:val="0"/>
          <w:color w:val="000000"/>
          <w:spacing w:val="0"/>
          <w:kern w:val="0"/>
          <w:sz w:val="32"/>
          <w:szCs w:val="32"/>
          <w:lang w:val="en-US" w:eastAsia="zh-CN" w:bidi="ar"/>
        </w:rPr>
        <w:t>（九）如在培训过程中与学员或教师发生纠纷的，中标方应妥善处理并承担赔偿责任和法律责任，由此产生的后果与采购方无关。</w:t>
      </w:r>
    </w:p>
    <w:p w14:paraId="72E596D2">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b w:val="0"/>
          <w:i w:val="0"/>
          <w:caps w:val="0"/>
          <w:color w:val="000000"/>
          <w:spacing w:val="0"/>
          <w:kern w:val="0"/>
          <w:sz w:val="32"/>
          <w:szCs w:val="32"/>
          <w:lang w:val="en-US" w:eastAsia="zh-CN" w:bidi="ar"/>
        </w:rPr>
        <w:t>（十）采购方有权对中标人的培训情况进行监督检查，并对中标方在培训中的不良表现进行惩处。</w:t>
      </w:r>
    </w:p>
    <w:p w14:paraId="326338D7">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b w:val="0"/>
          <w:i w:val="0"/>
          <w:caps w:val="0"/>
          <w:color w:val="000000"/>
          <w:spacing w:val="0"/>
          <w:kern w:val="0"/>
          <w:sz w:val="32"/>
          <w:szCs w:val="32"/>
          <w:lang w:val="en-US" w:eastAsia="zh-CN" w:bidi="ar"/>
        </w:rPr>
        <w:t>（十一）中标方须向采购方提供培训期间的系列档案：包括培训管理团队人员的资质、管理考核档案；公益培训年度及每期计划、过程和总结档案、培训教师的监督；学员的考勤登记的相关资料等。上交档案时间为每期公益培训结业后，包括纸质、文字文档、图片、音频或视频（纸质材料须加盖</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中标方</w:t>
      </w:r>
      <w:r>
        <w:rPr>
          <w:rFonts w:hint="eastAsia" w:ascii="仿宋_GB2312" w:hAnsi="仿宋_GB2312" w:eastAsia="仿宋_GB2312" w:cs="仿宋_GB2312"/>
          <w:b w:val="0"/>
          <w:i w:val="0"/>
          <w:caps w:val="0"/>
          <w:color w:val="000000"/>
          <w:spacing w:val="0"/>
          <w:kern w:val="0"/>
          <w:sz w:val="32"/>
          <w:szCs w:val="32"/>
          <w:lang w:val="en-US" w:eastAsia="zh-CN" w:bidi="ar"/>
        </w:rPr>
        <w:t>公章）。</w:t>
      </w:r>
    </w:p>
    <w:p w14:paraId="02B39654">
      <w:pPr>
        <w:spacing w:line="560" w:lineRule="exact"/>
        <w:ind w:firstLine="640" w:firstLineChars="200"/>
        <w:rPr>
          <w:rFonts w:hint="eastAsia" w:ascii="仿宋_GB2312" w:hAnsi="仿宋_GB2312" w:eastAsia="仿宋_GB2312" w:cs="仿宋_GB2312"/>
          <w:b w:val="0"/>
          <w:i w:val="0"/>
          <w:caps w:val="0"/>
          <w:color w:val="000000"/>
          <w:spacing w:val="0"/>
          <w:kern w:val="0"/>
          <w:sz w:val="32"/>
          <w:szCs w:val="32"/>
          <w:lang w:val="en-US" w:eastAsia="zh-CN" w:bidi="ar"/>
        </w:rPr>
      </w:pPr>
      <w:r>
        <w:rPr>
          <w:rFonts w:hint="eastAsia" w:ascii="仿宋_GB2312" w:hAnsi="仿宋_GB2312" w:eastAsia="仿宋_GB2312" w:cs="仿宋_GB2312"/>
          <w:b w:val="0"/>
          <w:i w:val="0"/>
          <w:caps w:val="0"/>
          <w:color w:val="000000"/>
          <w:spacing w:val="0"/>
          <w:kern w:val="0"/>
          <w:sz w:val="32"/>
          <w:szCs w:val="32"/>
          <w:lang w:val="en-US" w:eastAsia="zh-CN" w:bidi="ar"/>
        </w:rPr>
        <w:t>（十二）管理人员须按要求按数量配置到位并提交人员的相关资料（如人员身份证、毕业证等）交由采购方备案。人员不得随意变动，如有人员变动（如人员辞职、调派或晋升等），中标方须提前7个工作日报备，并提供同等资质人员接替，经采购方面试或资料审核通过后方可更换；紧急情况（如突发疾病）下，须在24小时内安排临时代课教师，并在3个工作日内完成正式补岗，并将新补人员的相关资料（如人员身份证、毕业证等） 交由采购方备案。</w:t>
      </w:r>
    </w:p>
    <w:p w14:paraId="510A507C">
      <w:pPr>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i w:val="0"/>
          <w:caps w:val="0"/>
          <w:color w:val="auto"/>
          <w:spacing w:val="0"/>
          <w:kern w:val="0"/>
          <w:sz w:val="32"/>
          <w:szCs w:val="32"/>
          <w:lang w:val="en-US" w:eastAsia="zh-CN" w:bidi="ar"/>
        </w:rPr>
        <w:t>（十三）</w:t>
      </w:r>
      <w:r>
        <w:rPr>
          <w:rFonts w:hint="eastAsia" w:ascii="仿宋_GB2312" w:hAnsi="仿宋_GB2312" w:eastAsia="仿宋_GB2312" w:cs="仿宋_GB2312"/>
          <w:b w:val="0"/>
          <w:i w:val="0"/>
          <w:caps w:val="0"/>
          <w:color w:val="000000"/>
          <w:spacing w:val="0"/>
          <w:kern w:val="0"/>
          <w:sz w:val="32"/>
          <w:szCs w:val="32"/>
          <w:lang w:val="en-US" w:eastAsia="zh-CN" w:bidi="ar"/>
        </w:rPr>
        <w:t>中标方应</w:t>
      </w:r>
      <w:r>
        <w:rPr>
          <w:rFonts w:hint="eastAsia" w:ascii="仿宋_GB2312" w:hAnsi="仿宋_GB2312" w:eastAsia="仿宋_GB2312" w:cs="仿宋_GB2312"/>
          <w:color w:val="auto"/>
          <w:kern w:val="0"/>
          <w:sz w:val="32"/>
          <w:szCs w:val="32"/>
          <w:lang w:eastAsia="zh-CN"/>
        </w:rPr>
        <w:t>积极配合推荐、组织项目优秀学员或节目参与各级文艺赛事活动，以及采购方开展的其他文艺活动。</w:t>
      </w:r>
    </w:p>
    <w:p w14:paraId="10B5F97B">
      <w:pPr>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十四</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Style w:val="9"/>
          <w:rFonts w:hint="eastAsia" w:ascii="仿宋_GB2312" w:hAnsi="仿宋_GB2312" w:eastAsia="仿宋_GB2312" w:cs="仿宋_GB2312"/>
          <w:b w:val="0"/>
          <w:bCs w:val="0"/>
          <w:i w:val="0"/>
          <w:iCs w:val="0"/>
          <w:caps w:val="0"/>
          <w:color w:val="000000" w:themeColor="text1"/>
          <w:spacing w:val="0"/>
          <w:kern w:val="0"/>
          <w:sz w:val="32"/>
          <w:szCs w:val="32"/>
          <w:shd w:val="clear"/>
          <w:lang w:bidi="ar"/>
          <w14:textFill>
            <w14:solidFill>
              <w14:schemeClr w14:val="tx1"/>
            </w14:solidFill>
          </w14:textFill>
        </w:rPr>
        <w:t>中标方应对其提供的宣传品设计、教学课件等内容进行版权合规审查及意识形态自查，确保不侵犯第三方知识产权、不违反国家法律法规。如因中标方故意或重大过失导致版权纠纷或意识形态问题，由中标方承担相应责任</w:t>
      </w:r>
      <w:r>
        <w:rPr>
          <w:rFonts w:hint="eastAsia" w:ascii="仿宋_GB2312" w:hAnsi="仿宋_GB2312" w:eastAsia="仿宋_GB2312" w:cs="仿宋_GB2312"/>
          <w:color w:val="000000" w:themeColor="text1"/>
          <w:kern w:val="0"/>
          <w:sz w:val="32"/>
          <w:szCs w:val="32"/>
          <w:rtl w:val="0"/>
          <w:lang w:val="zh-Hans" w:eastAsia="zh-CN"/>
          <w14:textFill>
            <w14:solidFill>
              <w14:schemeClr w14:val="tx1"/>
            </w14:solidFill>
          </w14:textFill>
        </w:rPr>
        <w:t>。</w:t>
      </w:r>
    </w:p>
    <w:p w14:paraId="4CF5A14A">
      <w:pPr>
        <w:spacing w:line="560" w:lineRule="exact"/>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lang w:val="en-US" w:eastAsia="zh-CN"/>
          <w14:textFill>
            <w14:solidFill>
              <w14:schemeClr w14:val="tx1"/>
            </w14:solidFill>
          </w14:textFill>
        </w:rPr>
        <w:t>四</w:t>
      </w:r>
      <w:r>
        <w:rPr>
          <w:rFonts w:hint="eastAsia" w:ascii="黑体" w:hAnsi="黑体" w:eastAsia="黑体" w:cs="仿宋"/>
          <w:color w:val="000000" w:themeColor="text1"/>
          <w:sz w:val="32"/>
          <w:szCs w:val="32"/>
          <w14:textFill>
            <w14:solidFill>
              <w14:schemeClr w14:val="tx1"/>
            </w14:solidFill>
          </w14:textFill>
        </w:rPr>
        <w:t>、供应商资格要求</w:t>
      </w:r>
    </w:p>
    <w:p w14:paraId="49E16807">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（一）投标方须是在中华人民共和国境内注册，具有独立法人资格或是具有独立承担民事责任的能力的其他组织（提供营业执照扫描件或事业单位法人证等法人证明扫描件并加盖公章，原件备查）；</w:t>
      </w:r>
      <w:r>
        <w:rPr>
          <w:rFonts w:hint="eastAsia" w:ascii="仿宋_GB2312" w:hAnsi="仿宋_GB2312" w:eastAsia="仿宋_GB2312" w:cs="仿宋_GB2312"/>
          <w:b w:val="0"/>
          <w:bCs w:val="0"/>
          <w:sz w:val="32"/>
          <w:szCs w:val="32"/>
          <w:lang w:eastAsia="zh-CN"/>
        </w:rPr>
        <w:t>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授权函须包含总公司法定代表人签字及公章，以及提供总、分公司的营业执照扫描件，原件备查；</w:t>
      </w:r>
    </w:p>
    <w:p w14:paraId="0678DB2E">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投标方参与本项目投标前三年内（投标方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w:t>
      </w:r>
      <w:r>
        <w:rPr>
          <w:rFonts w:hint="eastAsia" w:ascii="仿宋_GB2312" w:hAnsi="仿宋_GB2312" w:eastAsia="仿宋_GB2312" w:cs="仿宋_GB2312"/>
          <w:kern w:val="0"/>
          <w:sz w:val="32"/>
          <w:szCs w:val="32"/>
        </w:rPr>
        <w:t>；</w:t>
      </w:r>
    </w:p>
    <w:p w14:paraId="6F6ED3F6">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（三）投标方</w:t>
      </w:r>
      <w:r>
        <w:rPr>
          <w:rFonts w:hint="eastAsia" w:ascii="仿宋_GB2312" w:hAnsi="仿宋_GB2312" w:eastAsia="仿宋_GB2312" w:cs="仿宋_GB2312"/>
          <w:color w:val="000000"/>
          <w:kern w:val="0"/>
          <w:sz w:val="32"/>
          <w:szCs w:val="32"/>
          <w:lang w:val="en-US" w:eastAsia="zh-CN"/>
        </w:rPr>
        <w:t>具备履行合同所必需的设备和专业技术能力的证明材料，须包含开展</w:t>
      </w:r>
      <w:r>
        <w:rPr>
          <w:rFonts w:hint="eastAsia" w:ascii="仿宋_GB2312" w:hAnsi="仿宋_GB2312" w:eastAsia="仿宋_GB2312" w:cs="仿宋_GB2312"/>
          <w:b/>
          <w:bCs/>
          <w:color w:val="000000"/>
          <w:kern w:val="0"/>
          <w:sz w:val="32"/>
          <w:szCs w:val="32"/>
          <w:lang w:val="en-US" w:eastAsia="zh-CN"/>
        </w:rPr>
        <w:t>文化艺术培训</w:t>
      </w:r>
      <w:r>
        <w:rPr>
          <w:rFonts w:hint="eastAsia" w:ascii="仿宋_GB2312" w:hAnsi="仿宋_GB2312" w:eastAsia="仿宋_GB2312" w:cs="仿宋_GB2312"/>
          <w:color w:val="000000"/>
          <w:kern w:val="0"/>
          <w:sz w:val="32"/>
          <w:szCs w:val="32"/>
          <w:lang w:val="en-US" w:eastAsia="zh-CN"/>
        </w:rPr>
        <w:t>或</w:t>
      </w:r>
      <w:r>
        <w:rPr>
          <w:rFonts w:hint="eastAsia" w:ascii="仿宋_GB2312" w:hAnsi="仿宋_GB2312" w:eastAsia="仿宋_GB2312" w:cs="仿宋_GB2312"/>
          <w:b/>
          <w:bCs/>
          <w:color w:val="000000"/>
          <w:kern w:val="0"/>
          <w:sz w:val="32"/>
          <w:szCs w:val="32"/>
          <w:lang w:val="en-US" w:eastAsia="zh-CN"/>
        </w:rPr>
        <w:t>文化活动策划</w:t>
      </w:r>
      <w:r>
        <w:rPr>
          <w:rFonts w:hint="eastAsia" w:ascii="仿宋_GB2312" w:hAnsi="仿宋_GB2312" w:eastAsia="仿宋_GB2312" w:cs="仿宋_GB2312"/>
          <w:color w:val="000000"/>
          <w:kern w:val="0"/>
          <w:sz w:val="32"/>
          <w:szCs w:val="32"/>
          <w:lang w:val="en-US" w:eastAsia="zh-CN"/>
        </w:rPr>
        <w:t>等相关资质，具备丰富的文化艺术培训和管理、文化活动策划经验（</w:t>
      </w:r>
      <w:r>
        <w:rPr>
          <w:rFonts w:hint="eastAsia" w:ascii="仿宋_GB2312" w:hAnsi="仿宋_GB2312" w:eastAsia="仿宋_GB2312" w:cs="仿宋_GB2312"/>
          <w:b w:val="0"/>
          <w:bCs w:val="0"/>
          <w:color w:val="000000"/>
          <w:kern w:val="0"/>
          <w:sz w:val="32"/>
          <w:szCs w:val="32"/>
          <w:lang w:val="en-US" w:eastAsia="zh-CN"/>
        </w:rPr>
        <w:t>提供公司简介、服务团队简介及相关资质证明、报价单、项目方案、至少一个服务案例，服务案例需附服务协议或委托服务书复印件或扫描件，重要信息可加码处理，提供其商事主体网页查询截图并加盖公章</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kern w:val="0"/>
          <w:sz w:val="32"/>
          <w:szCs w:val="32"/>
          <w:lang w:eastAsia="zh-CN"/>
        </w:rPr>
        <w:t>；</w:t>
      </w:r>
    </w:p>
    <w:p w14:paraId="75B21199">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（四）投标方为本项目提供整体设计、规范编制或者管理、监理、检测等服务的，不得再参与此次采购项目的投标；</w:t>
      </w:r>
    </w:p>
    <w:p w14:paraId="1AF85AF2">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（五）本项目不接受联合体投标，不接受投标方选用进口产品参与投标，不允许分包、转包。</w:t>
      </w:r>
    </w:p>
    <w:p w14:paraId="77457E1C">
      <w:pPr>
        <w:spacing w:line="560" w:lineRule="exact"/>
        <w:ind w:firstLine="640" w:firstLineChars="200"/>
        <w:rPr>
          <w:rFonts w:hint="default" w:ascii="黑体" w:hAnsi="黑体" w:eastAsia="黑体" w:cs="仿宋"/>
          <w:color w:val="000000"/>
          <w:sz w:val="32"/>
          <w:szCs w:val="32"/>
          <w:lang w:val="en-US" w:eastAsia="zh-CN"/>
        </w:rPr>
      </w:pPr>
      <w:r>
        <w:rPr>
          <w:rFonts w:hint="eastAsia" w:ascii="黑体" w:hAnsi="黑体" w:eastAsia="黑体" w:cs="仿宋"/>
          <w:color w:val="000000"/>
          <w:sz w:val="32"/>
          <w:szCs w:val="32"/>
          <w:lang w:val="en-US" w:eastAsia="zh-CN"/>
        </w:rPr>
        <w:t>五</w:t>
      </w:r>
      <w:r>
        <w:rPr>
          <w:rFonts w:hint="default" w:ascii="黑体" w:hAnsi="黑体" w:eastAsia="黑体" w:cs="仿宋"/>
          <w:color w:val="000000"/>
          <w:sz w:val="32"/>
          <w:szCs w:val="32"/>
          <w:lang w:val="en-US" w:eastAsia="zh-CN"/>
        </w:rPr>
        <w:t>、评标定标方法</w:t>
      </w:r>
    </w:p>
    <w:p w14:paraId="5AC8FD41">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本项目采用综合评分法作为评标定标方式，在最大限度满足招标文件实质性要求前提下，按照招标文件规定的各项因素进行量化打分，以评标总得分最高的投标供应商作为中标候选供应商或中标供应商的评标方法</w:t>
      </w:r>
      <w:r>
        <w:rPr>
          <w:rFonts w:hint="eastAsia" w:ascii="仿宋_GB2312" w:hAnsi="仿宋_GB2312" w:eastAsia="仿宋_GB2312" w:cs="仿宋_GB2312"/>
          <w:kern w:val="0"/>
          <w:sz w:val="32"/>
          <w:szCs w:val="32"/>
          <w:lang w:val="en-US" w:eastAsia="zh-CN"/>
        </w:rPr>
        <w:t>。</w:t>
      </w:r>
    </w:p>
    <w:p w14:paraId="71352EE5">
      <w:pPr>
        <w:spacing w:line="560" w:lineRule="exact"/>
        <w:ind w:firstLine="640" w:firstLineChars="200"/>
        <w:rPr>
          <w:rFonts w:hint="default" w:ascii="黑体" w:hAnsi="黑体" w:eastAsia="黑体" w:cs="仿宋"/>
          <w:color w:val="000000"/>
          <w:sz w:val="32"/>
          <w:szCs w:val="32"/>
          <w:lang w:val="en-US" w:eastAsia="zh-CN"/>
        </w:rPr>
      </w:pPr>
      <w:r>
        <w:rPr>
          <w:rFonts w:hint="eastAsia" w:ascii="黑体" w:hAnsi="黑体" w:eastAsia="黑体" w:cs="仿宋"/>
          <w:color w:val="000000"/>
          <w:sz w:val="32"/>
          <w:szCs w:val="32"/>
          <w:lang w:val="en-US" w:eastAsia="zh-CN"/>
        </w:rPr>
        <w:t>六</w:t>
      </w:r>
      <w:r>
        <w:rPr>
          <w:rFonts w:hint="default" w:ascii="黑体" w:hAnsi="黑体" w:eastAsia="黑体" w:cs="仿宋"/>
          <w:color w:val="000000"/>
          <w:sz w:val="32"/>
          <w:szCs w:val="32"/>
          <w:lang w:val="en-US" w:eastAsia="zh-CN"/>
        </w:rPr>
        <w:t>、</w:t>
      </w:r>
      <w:r>
        <w:rPr>
          <w:rFonts w:hint="eastAsia" w:ascii="黑体" w:hAnsi="黑体" w:eastAsia="黑体" w:cs="仿宋"/>
          <w:color w:val="000000"/>
          <w:sz w:val="32"/>
          <w:szCs w:val="32"/>
          <w:lang w:val="en-US" w:eastAsia="zh-CN"/>
        </w:rPr>
        <w:t>商务需求</w:t>
      </w:r>
    </w:p>
    <w:p w14:paraId="287020FB">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kern w:val="0"/>
          <w:sz w:val="32"/>
          <w:szCs w:val="32"/>
          <w:lang w:val="en-US" w:eastAsia="zh-CN"/>
        </w:rPr>
        <w:t>服务期：</w:t>
      </w:r>
      <w:r>
        <w:rPr>
          <w:rFonts w:hint="eastAsia" w:ascii="仿宋_GB2312" w:hAnsi="仿宋_GB2312" w:eastAsia="仿宋_GB2312" w:cs="仿宋_GB2312"/>
          <w:kern w:val="0"/>
          <w:sz w:val="32"/>
          <w:szCs w:val="32"/>
          <w:lang w:val="en-US" w:eastAsia="zh-CN"/>
        </w:rPr>
        <w:t>自合同签订之日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起至2027年1月，</w:t>
      </w:r>
      <w:r>
        <w:rPr>
          <w:rFonts w:hint="eastAsia" w:ascii="仿宋_GB2312" w:hAnsi="仿宋_GB2312" w:eastAsia="仿宋_GB2312" w:cs="仿宋_GB2312"/>
          <w:kern w:val="0"/>
          <w:sz w:val="32"/>
          <w:szCs w:val="32"/>
          <w:lang w:val="en-US" w:eastAsia="zh-CN"/>
        </w:rPr>
        <w:t>具体服务时间以合同约定为准，若在合同服务期内，如遇政策变化可随时依法终止与中标单位的合同，按实际服务量进行结算，无需支付赔偿金</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w:t>
      </w:r>
    </w:p>
    <w:p w14:paraId="1D5812D9">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（二）服务地点：</w:t>
      </w:r>
      <w:r>
        <w:rPr>
          <w:rFonts w:hint="eastAsia" w:ascii="仿宋_GB2312" w:hAnsi="仿宋_GB2312" w:eastAsia="仿宋_GB2312" w:cs="仿宋_GB2312"/>
          <w:kern w:val="0"/>
          <w:sz w:val="32"/>
          <w:szCs w:val="32"/>
          <w:lang w:val="en-US" w:eastAsia="zh-CN"/>
        </w:rPr>
        <w:t>深圳市光明区公明街道振明路9号光明区文化馆。</w:t>
      </w:r>
    </w:p>
    <w:p w14:paraId="3E4EEB62">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（三）1.本项目预算金额：36.8</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万元，</w:t>
      </w:r>
      <w:r>
        <w:rPr>
          <w:rFonts w:hint="eastAsia" w:ascii="仿宋_GB2312" w:hAnsi="仿宋_GB2312" w:eastAsia="仿宋_GB2312" w:cs="仿宋_GB2312"/>
          <w:kern w:val="0"/>
          <w:sz w:val="32"/>
          <w:szCs w:val="32"/>
          <w:lang w:val="en-US" w:eastAsia="zh-CN"/>
        </w:rPr>
        <w:t>报价超过预算金额的视为无效响应。</w:t>
      </w:r>
    </w:p>
    <w:p w14:paraId="15F8C61E">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本项目服务费采用包干制，应包括服务成本、法定税费和企业的利润。由投标供应商根据采购文件所提供的资料自行测算投标报价；一经中标，报价总价作为中标供应商与采购单位签订的合同金额，合同期限内不作调整。</w:t>
      </w:r>
    </w:p>
    <w:p w14:paraId="2875A212">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3.投标供应商应当根据本企业的成本自行决定报价，但不得以低于其企业成本的报价投标。</w:t>
      </w:r>
    </w:p>
    <w:p w14:paraId="6E1046DF">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4.投标供应商的报价不得超过项目预算金额。</w:t>
      </w:r>
    </w:p>
    <w:p w14:paraId="11F5EE2C">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5.投标供应商的报价，应当是本项目采购范围和采购文件及合同条款上所列的各项内容中所述的全部，不得以任何理由予以重复。</w:t>
      </w:r>
    </w:p>
    <w:p w14:paraId="645B111A">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除非采购单位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D2BA3FE">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7.投标供应商应先到项目地点踏勘以充分了解项目的位置、情况、道路及任何其他足以影响投标报价的情况，任何因忽视或误解项目情况而导致的索赔或服务期限延长申请将不获批准。</w:t>
      </w:r>
    </w:p>
    <w:p w14:paraId="5AA662FB">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8.投标供应商不得期望通过索赔等方式获取补偿，否则，除可能遭到拒绝外，还可能将被作为不良行为记录在案，并可能影响其以后参加政府采购的项目投标。各投标供应商在报价时，应充分考虑报价的风险。</w:t>
      </w:r>
    </w:p>
    <w:p w14:paraId="14B70CA6">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（四）付款方式：付款以实际课程数量按实结算，实报实销。最终实际支付费用不得超过签订合同费用。项目款项分2阶段支付：</w:t>
      </w:r>
    </w:p>
    <w:p w14:paraId="438C0AA6">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1.前期启动经费，合同总额的50%。在合同签订后且收到等额合法税务发票后支付。</w:t>
      </w:r>
    </w:p>
    <w:p w14:paraId="25672840">
      <w:p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2.验收经费，合同总额的50%。根据验收情况进行支付，验收达到合格且收到等额合法税务发票后支付合同总额的50%；验收不合格，则扣除合同总额的10%作为违约金，剩余40%按验收结果支付。</w:t>
      </w:r>
    </w:p>
    <w:p w14:paraId="0A8F383B">
      <w:pPr>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（五）验收要求：</w:t>
      </w:r>
    </w:p>
    <w:p w14:paraId="374ED39C">
      <w:pPr>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1.验收方式：项目结束后，由采购方组织项目评价验收；</w:t>
      </w:r>
    </w:p>
    <w:p w14:paraId="0848BE83">
      <w:pPr>
        <w:spacing w:line="560" w:lineRule="exact"/>
        <w:ind w:firstLine="640" w:firstLineChars="200"/>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2.验收要求：课程分3</w:t>
      </w:r>
      <w:bookmarkStart w:id="0" w:name="_GoBack"/>
      <w:bookmarkEnd w:id="0"/>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期开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展，课程总课时数为参考数值，实际开展不得低于1600课时，设计3期招生简章、设计并印刷6张长0.6米*高1.6米的X展架海报、12张0.6米*高0.</w:t>
      </w:r>
      <w:r>
        <w:rPr>
          <w:rFonts w:hint="eastAsia" w:ascii="仿宋_GB2312" w:hAnsi="仿宋_GB2312" w:eastAsia="仿宋_GB2312" w:cs="仿宋_GB2312"/>
          <w:color w:val="auto"/>
          <w:kern w:val="0"/>
          <w:sz w:val="32"/>
          <w:szCs w:val="32"/>
          <w:lang w:val="en-US" w:eastAsia="zh-CN"/>
        </w:rPr>
        <w:t>8米的矩形海报</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，1000份入学录取通知书（彩页）、1000份毕业证书和学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员手册（根据实际录取学员人数调整）</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，费用清单表、教师学员签到表、教师工资签领表、班级</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上课</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图片（每班级每期课程至少提供5张上课图片）、结</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课视频或作品（纸质资料须加盖中标方公章）。</w:t>
      </w:r>
    </w:p>
    <w:p w14:paraId="597A177B">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（六）违约责任：中标方应按照约定积极提供签订履约合同的相关条件，除不可抗力因素外，应按照中标规定签订合同，如存在故意拖延、不积极履行签订等工作的应承担相应的违约责任。</w:t>
      </w:r>
    </w:p>
    <w:p w14:paraId="433D8420">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违约金为占中标价的5%。招标结果公示结束后20天内，中标单位未与甲方洽谈签约事宜，被甲方书面通知认定为违约的，直接依法终止合同。在合同履行过程中，未完全按照合同约定履行，被甲方书面通知认定为违约的，甲方在支付项目尾款时，扣除5%的违约金。</w:t>
      </w:r>
    </w:p>
    <w:p w14:paraId="7C8A85AC">
      <w:pPr>
        <w:pStyle w:val="11"/>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default"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（七）其他：中标通知书送达中标供应商后3日内，中标供应商应主动前来甲方办公点洽谈签约事宜。</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1E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65FF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765FF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BC807"/>
    <w:multiLevelType w:val="singleLevel"/>
    <w:tmpl w:val="788BC8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MGVmMmE4NDBhNWUyNzdjZmZlMzE1MzczMGEwMjEifQ=="/>
    <w:docVar w:name="KSO_WPS_MARK_KEY" w:val="80f18cae-48a7-4633-a0ed-25f608d320ec"/>
  </w:docVars>
  <w:rsids>
    <w:rsidRoot w:val="2D352AB3"/>
    <w:rsid w:val="000E0DBF"/>
    <w:rsid w:val="00502740"/>
    <w:rsid w:val="009605B3"/>
    <w:rsid w:val="00A97848"/>
    <w:rsid w:val="00AB71A3"/>
    <w:rsid w:val="014174A4"/>
    <w:rsid w:val="01543C57"/>
    <w:rsid w:val="01D05906"/>
    <w:rsid w:val="02355837"/>
    <w:rsid w:val="02DC5CB3"/>
    <w:rsid w:val="02DF3EEE"/>
    <w:rsid w:val="02EB4148"/>
    <w:rsid w:val="03522F69"/>
    <w:rsid w:val="04267B2D"/>
    <w:rsid w:val="049F3D47"/>
    <w:rsid w:val="04A47A5C"/>
    <w:rsid w:val="05A50F26"/>
    <w:rsid w:val="05A9017D"/>
    <w:rsid w:val="06112D3F"/>
    <w:rsid w:val="064A73D7"/>
    <w:rsid w:val="06FF6413"/>
    <w:rsid w:val="070659F4"/>
    <w:rsid w:val="07E5385B"/>
    <w:rsid w:val="07EA4B56"/>
    <w:rsid w:val="087370B9"/>
    <w:rsid w:val="088B3C51"/>
    <w:rsid w:val="08BB45BC"/>
    <w:rsid w:val="09290881"/>
    <w:rsid w:val="09581E0B"/>
    <w:rsid w:val="097510BC"/>
    <w:rsid w:val="09806798"/>
    <w:rsid w:val="0A1B3564"/>
    <w:rsid w:val="0A4D4223"/>
    <w:rsid w:val="0A932149"/>
    <w:rsid w:val="0AB9005C"/>
    <w:rsid w:val="0AD906E4"/>
    <w:rsid w:val="0B3467A8"/>
    <w:rsid w:val="0B68482D"/>
    <w:rsid w:val="0C4D7C21"/>
    <w:rsid w:val="0C6F4C80"/>
    <w:rsid w:val="0C776A4C"/>
    <w:rsid w:val="0C80591F"/>
    <w:rsid w:val="0CC223BD"/>
    <w:rsid w:val="0CEC4427"/>
    <w:rsid w:val="0D3A63F7"/>
    <w:rsid w:val="0D702907"/>
    <w:rsid w:val="0D9E7F94"/>
    <w:rsid w:val="0DD979BE"/>
    <w:rsid w:val="0E6373AD"/>
    <w:rsid w:val="0ED65CAC"/>
    <w:rsid w:val="10A77C28"/>
    <w:rsid w:val="10CD39C0"/>
    <w:rsid w:val="10D66437"/>
    <w:rsid w:val="113975D1"/>
    <w:rsid w:val="116E5FCA"/>
    <w:rsid w:val="11E5694E"/>
    <w:rsid w:val="124E52F3"/>
    <w:rsid w:val="127E6D86"/>
    <w:rsid w:val="12935B68"/>
    <w:rsid w:val="12C4092B"/>
    <w:rsid w:val="12DF2C9E"/>
    <w:rsid w:val="12F02CC4"/>
    <w:rsid w:val="131D659F"/>
    <w:rsid w:val="1364437A"/>
    <w:rsid w:val="13892751"/>
    <w:rsid w:val="142965A3"/>
    <w:rsid w:val="14353552"/>
    <w:rsid w:val="14553AE1"/>
    <w:rsid w:val="1472701F"/>
    <w:rsid w:val="14B339A7"/>
    <w:rsid w:val="14F91CB8"/>
    <w:rsid w:val="15507D76"/>
    <w:rsid w:val="15671A09"/>
    <w:rsid w:val="156C55BC"/>
    <w:rsid w:val="1581666E"/>
    <w:rsid w:val="16105F47"/>
    <w:rsid w:val="16163B51"/>
    <w:rsid w:val="16326444"/>
    <w:rsid w:val="16557DFE"/>
    <w:rsid w:val="16663DB9"/>
    <w:rsid w:val="16D779BD"/>
    <w:rsid w:val="16DC3460"/>
    <w:rsid w:val="174D26B7"/>
    <w:rsid w:val="177469AA"/>
    <w:rsid w:val="17B44FF8"/>
    <w:rsid w:val="17D96C67"/>
    <w:rsid w:val="17F874E9"/>
    <w:rsid w:val="17FE4B91"/>
    <w:rsid w:val="180800E9"/>
    <w:rsid w:val="182A078A"/>
    <w:rsid w:val="18597BD6"/>
    <w:rsid w:val="18E84F59"/>
    <w:rsid w:val="19382876"/>
    <w:rsid w:val="19502293"/>
    <w:rsid w:val="19AA6533"/>
    <w:rsid w:val="19F02ACC"/>
    <w:rsid w:val="1A0772DC"/>
    <w:rsid w:val="1A17781C"/>
    <w:rsid w:val="1A2A1450"/>
    <w:rsid w:val="1A2D482E"/>
    <w:rsid w:val="1A3A2062"/>
    <w:rsid w:val="1B435975"/>
    <w:rsid w:val="1B5503BB"/>
    <w:rsid w:val="1B7B12DC"/>
    <w:rsid w:val="1B982B8A"/>
    <w:rsid w:val="1B987BF6"/>
    <w:rsid w:val="1BA72C14"/>
    <w:rsid w:val="1C550B58"/>
    <w:rsid w:val="1CF57C45"/>
    <w:rsid w:val="1CF77E61"/>
    <w:rsid w:val="1D136553"/>
    <w:rsid w:val="1D2A06FB"/>
    <w:rsid w:val="1D9026DA"/>
    <w:rsid w:val="1E110AAE"/>
    <w:rsid w:val="1EA23DFC"/>
    <w:rsid w:val="1EDA261F"/>
    <w:rsid w:val="1F171954"/>
    <w:rsid w:val="1F3F33F9"/>
    <w:rsid w:val="1F5076F3"/>
    <w:rsid w:val="1F831B79"/>
    <w:rsid w:val="1FC61D6D"/>
    <w:rsid w:val="1FF606BD"/>
    <w:rsid w:val="204C4020"/>
    <w:rsid w:val="20775028"/>
    <w:rsid w:val="20885132"/>
    <w:rsid w:val="20B83463"/>
    <w:rsid w:val="20E410DB"/>
    <w:rsid w:val="21A954A2"/>
    <w:rsid w:val="22CB6196"/>
    <w:rsid w:val="239505EC"/>
    <w:rsid w:val="24091CE7"/>
    <w:rsid w:val="24154F02"/>
    <w:rsid w:val="246A0B8B"/>
    <w:rsid w:val="24885842"/>
    <w:rsid w:val="24A20A41"/>
    <w:rsid w:val="24FB7DC2"/>
    <w:rsid w:val="25116673"/>
    <w:rsid w:val="251D4DF6"/>
    <w:rsid w:val="253A4F33"/>
    <w:rsid w:val="256F28A7"/>
    <w:rsid w:val="25D7782D"/>
    <w:rsid w:val="25E0442F"/>
    <w:rsid w:val="25E92311"/>
    <w:rsid w:val="25ED6DA1"/>
    <w:rsid w:val="25F42954"/>
    <w:rsid w:val="263D6290"/>
    <w:rsid w:val="26600825"/>
    <w:rsid w:val="26881B2A"/>
    <w:rsid w:val="26E256DE"/>
    <w:rsid w:val="27337CE7"/>
    <w:rsid w:val="27B04030"/>
    <w:rsid w:val="27BF5A1F"/>
    <w:rsid w:val="27D25389"/>
    <w:rsid w:val="27EB547A"/>
    <w:rsid w:val="27EC294D"/>
    <w:rsid w:val="280A653B"/>
    <w:rsid w:val="280E65D3"/>
    <w:rsid w:val="283B35BC"/>
    <w:rsid w:val="28BF09DE"/>
    <w:rsid w:val="28D252DE"/>
    <w:rsid w:val="28D9041B"/>
    <w:rsid w:val="29062513"/>
    <w:rsid w:val="2927387C"/>
    <w:rsid w:val="29A62ABE"/>
    <w:rsid w:val="2A005315"/>
    <w:rsid w:val="2A0C2A72"/>
    <w:rsid w:val="2A3A4FCC"/>
    <w:rsid w:val="2A787A01"/>
    <w:rsid w:val="2AF2048B"/>
    <w:rsid w:val="2B8A0AF5"/>
    <w:rsid w:val="2B9D7E25"/>
    <w:rsid w:val="2BD3551E"/>
    <w:rsid w:val="2C063C1D"/>
    <w:rsid w:val="2CCF5DAC"/>
    <w:rsid w:val="2CF25F4F"/>
    <w:rsid w:val="2D0B34E8"/>
    <w:rsid w:val="2D352AB3"/>
    <w:rsid w:val="2D46066A"/>
    <w:rsid w:val="2D7B7CF2"/>
    <w:rsid w:val="2DFC2D14"/>
    <w:rsid w:val="2E090249"/>
    <w:rsid w:val="2E3F6F72"/>
    <w:rsid w:val="2E717347"/>
    <w:rsid w:val="2EFB5495"/>
    <w:rsid w:val="2F0F0341"/>
    <w:rsid w:val="2F10090E"/>
    <w:rsid w:val="2F2833B5"/>
    <w:rsid w:val="2F4607D4"/>
    <w:rsid w:val="2FA31782"/>
    <w:rsid w:val="300B566B"/>
    <w:rsid w:val="306453B6"/>
    <w:rsid w:val="308C66BA"/>
    <w:rsid w:val="30A25EDE"/>
    <w:rsid w:val="31204C86"/>
    <w:rsid w:val="31444C4B"/>
    <w:rsid w:val="319121DA"/>
    <w:rsid w:val="31D74F17"/>
    <w:rsid w:val="32404271"/>
    <w:rsid w:val="326B552A"/>
    <w:rsid w:val="32755CD8"/>
    <w:rsid w:val="328012D9"/>
    <w:rsid w:val="32803FFD"/>
    <w:rsid w:val="32E30917"/>
    <w:rsid w:val="33750002"/>
    <w:rsid w:val="338D5AFA"/>
    <w:rsid w:val="34071F5B"/>
    <w:rsid w:val="342804A8"/>
    <w:rsid w:val="3433147C"/>
    <w:rsid w:val="343D6DA6"/>
    <w:rsid w:val="345179FF"/>
    <w:rsid w:val="35471228"/>
    <w:rsid w:val="357A116D"/>
    <w:rsid w:val="359D457B"/>
    <w:rsid w:val="35EF2FDE"/>
    <w:rsid w:val="364D069A"/>
    <w:rsid w:val="365437D6"/>
    <w:rsid w:val="36790C1D"/>
    <w:rsid w:val="36AA33F6"/>
    <w:rsid w:val="372E1214"/>
    <w:rsid w:val="37492C0F"/>
    <w:rsid w:val="37531A61"/>
    <w:rsid w:val="37691503"/>
    <w:rsid w:val="37C04C16"/>
    <w:rsid w:val="37D050DF"/>
    <w:rsid w:val="38390ED6"/>
    <w:rsid w:val="394A0EC1"/>
    <w:rsid w:val="3A0007FA"/>
    <w:rsid w:val="3A1F40FB"/>
    <w:rsid w:val="3A3C1CB0"/>
    <w:rsid w:val="3A540249"/>
    <w:rsid w:val="3A557B1D"/>
    <w:rsid w:val="3A8C3813"/>
    <w:rsid w:val="3A9610E1"/>
    <w:rsid w:val="3ADF55D5"/>
    <w:rsid w:val="3AE570F3"/>
    <w:rsid w:val="3B6B584B"/>
    <w:rsid w:val="3BC907C3"/>
    <w:rsid w:val="3C0E4427"/>
    <w:rsid w:val="3C0E5F5F"/>
    <w:rsid w:val="3C3222D8"/>
    <w:rsid w:val="3C562810"/>
    <w:rsid w:val="3CE74B58"/>
    <w:rsid w:val="3D13367C"/>
    <w:rsid w:val="3D492553"/>
    <w:rsid w:val="3D882BA7"/>
    <w:rsid w:val="3DBE554D"/>
    <w:rsid w:val="3E0A4EBC"/>
    <w:rsid w:val="3E7013C9"/>
    <w:rsid w:val="3EB276FB"/>
    <w:rsid w:val="3EC62D97"/>
    <w:rsid w:val="3EC71958"/>
    <w:rsid w:val="3F1A38CA"/>
    <w:rsid w:val="3FAC4683"/>
    <w:rsid w:val="401670B8"/>
    <w:rsid w:val="40264F1A"/>
    <w:rsid w:val="40481559"/>
    <w:rsid w:val="41035E8D"/>
    <w:rsid w:val="411D00F5"/>
    <w:rsid w:val="415B010F"/>
    <w:rsid w:val="41E719A3"/>
    <w:rsid w:val="42294B1B"/>
    <w:rsid w:val="42D00689"/>
    <w:rsid w:val="42E44134"/>
    <w:rsid w:val="42E67EAC"/>
    <w:rsid w:val="43164C3D"/>
    <w:rsid w:val="44330ECF"/>
    <w:rsid w:val="4447497A"/>
    <w:rsid w:val="446E0159"/>
    <w:rsid w:val="45921C25"/>
    <w:rsid w:val="45B41AF7"/>
    <w:rsid w:val="45C142B9"/>
    <w:rsid w:val="45F96148"/>
    <w:rsid w:val="466730B2"/>
    <w:rsid w:val="46D92B01"/>
    <w:rsid w:val="46DE3892"/>
    <w:rsid w:val="46F30B6D"/>
    <w:rsid w:val="47167507"/>
    <w:rsid w:val="476E1305"/>
    <w:rsid w:val="47A125F4"/>
    <w:rsid w:val="47E744AA"/>
    <w:rsid w:val="48402946"/>
    <w:rsid w:val="48A028AB"/>
    <w:rsid w:val="49052B24"/>
    <w:rsid w:val="494E0559"/>
    <w:rsid w:val="498F4DFA"/>
    <w:rsid w:val="49E30B56"/>
    <w:rsid w:val="4A3600DE"/>
    <w:rsid w:val="4ABF170F"/>
    <w:rsid w:val="4ACD7E39"/>
    <w:rsid w:val="4B16164F"/>
    <w:rsid w:val="4B394A9A"/>
    <w:rsid w:val="4B8C5D00"/>
    <w:rsid w:val="4C607A8E"/>
    <w:rsid w:val="4C677111"/>
    <w:rsid w:val="4CB641C2"/>
    <w:rsid w:val="4D186DBF"/>
    <w:rsid w:val="4D696E13"/>
    <w:rsid w:val="4DC4703C"/>
    <w:rsid w:val="4E6E355D"/>
    <w:rsid w:val="4EE55B80"/>
    <w:rsid w:val="4EF43C3F"/>
    <w:rsid w:val="4F00761D"/>
    <w:rsid w:val="4FA9473B"/>
    <w:rsid w:val="4FED48CA"/>
    <w:rsid w:val="500656EA"/>
    <w:rsid w:val="505C20D7"/>
    <w:rsid w:val="50940F47"/>
    <w:rsid w:val="50AF18DD"/>
    <w:rsid w:val="50EB2F34"/>
    <w:rsid w:val="512D056A"/>
    <w:rsid w:val="51300374"/>
    <w:rsid w:val="51467544"/>
    <w:rsid w:val="51473AA6"/>
    <w:rsid w:val="515B0231"/>
    <w:rsid w:val="52970E19"/>
    <w:rsid w:val="530D4FE1"/>
    <w:rsid w:val="53277E51"/>
    <w:rsid w:val="533D41C7"/>
    <w:rsid w:val="53917020"/>
    <w:rsid w:val="53B70462"/>
    <w:rsid w:val="53C42C22"/>
    <w:rsid w:val="53E171B5"/>
    <w:rsid w:val="53E80BD0"/>
    <w:rsid w:val="541274AF"/>
    <w:rsid w:val="54546635"/>
    <w:rsid w:val="545D59BB"/>
    <w:rsid w:val="547F3CBD"/>
    <w:rsid w:val="54B75204"/>
    <w:rsid w:val="54C01323"/>
    <w:rsid w:val="54F1689A"/>
    <w:rsid w:val="54F8279A"/>
    <w:rsid w:val="555A5D80"/>
    <w:rsid w:val="556B2EE1"/>
    <w:rsid w:val="55735655"/>
    <w:rsid w:val="55BF0815"/>
    <w:rsid w:val="55D8474F"/>
    <w:rsid w:val="569E667C"/>
    <w:rsid w:val="56A47AC1"/>
    <w:rsid w:val="56A57618"/>
    <w:rsid w:val="57097A94"/>
    <w:rsid w:val="57615371"/>
    <w:rsid w:val="57EC01C8"/>
    <w:rsid w:val="582B1496"/>
    <w:rsid w:val="583306A5"/>
    <w:rsid w:val="58BB0AAB"/>
    <w:rsid w:val="58BE1257"/>
    <w:rsid w:val="58D96189"/>
    <w:rsid w:val="59725B9E"/>
    <w:rsid w:val="59A4270A"/>
    <w:rsid w:val="59B77A55"/>
    <w:rsid w:val="5A074538"/>
    <w:rsid w:val="5A193163"/>
    <w:rsid w:val="5A33343B"/>
    <w:rsid w:val="5A457C2A"/>
    <w:rsid w:val="5A5A108A"/>
    <w:rsid w:val="5AD148AC"/>
    <w:rsid w:val="5AE80255"/>
    <w:rsid w:val="5B637E94"/>
    <w:rsid w:val="5B672A0A"/>
    <w:rsid w:val="5B6F05E7"/>
    <w:rsid w:val="5B886C74"/>
    <w:rsid w:val="5C0745FC"/>
    <w:rsid w:val="5C473ED3"/>
    <w:rsid w:val="5E1C257C"/>
    <w:rsid w:val="5E327676"/>
    <w:rsid w:val="5E4B3534"/>
    <w:rsid w:val="5E50119B"/>
    <w:rsid w:val="5E797216"/>
    <w:rsid w:val="5EE7134A"/>
    <w:rsid w:val="5EF8758E"/>
    <w:rsid w:val="5F4019F0"/>
    <w:rsid w:val="601F1972"/>
    <w:rsid w:val="605D5D04"/>
    <w:rsid w:val="60634492"/>
    <w:rsid w:val="62095332"/>
    <w:rsid w:val="62726C0F"/>
    <w:rsid w:val="628C7CD0"/>
    <w:rsid w:val="630759AB"/>
    <w:rsid w:val="633A0AC0"/>
    <w:rsid w:val="639D5992"/>
    <w:rsid w:val="639E6BCA"/>
    <w:rsid w:val="63C5338B"/>
    <w:rsid w:val="63FF63A4"/>
    <w:rsid w:val="64155AA4"/>
    <w:rsid w:val="642C179D"/>
    <w:rsid w:val="6435488E"/>
    <w:rsid w:val="648844C8"/>
    <w:rsid w:val="64966F15"/>
    <w:rsid w:val="64A357A5"/>
    <w:rsid w:val="64DB6559"/>
    <w:rsid w:val="65653933"/>
    <w:rsid w:val="659F41BF"/>
    <w:rsid w:val="65DF0A5F"/>
    <w:rsid w:val="65EC5BFE"/>
    <w:rsid w:val="65F05913"/>
    <w:rsid w:val="663635F4"/>
    <w:rsid w:val="6692787F"/>
    <w:rsid w:val="66BA2932"/>
    <w:rsid w:val="66E06854"/>
    <w:rsid w:val="673E5311"/>
    <w:rsid w:val="674A2735"/>
    <w:rsid w:val="67B96CA6"/>
    <w:rsid w:val="67D41EBA"/>
    <w:rsid w:val="67DC6A1C"/>
    <w:rsid w:val="67F701D7"/>
    <w:rsid w:val="68451B43"/>
    <w:rsid w:val="6863543D"/>
    <w:rsid w:val="687C07E7"/>
    <w:rsid w:val="6A116D0D"/>
    <w:rsid w:val="6A892B8F"/>
    <w:rsid w:val="6ABD0397"/>
    <w:rsid w:val="6AD74AE8"/>
    <w:rsid w:val="6B401542"/>
    <w:rsid w:val="6B5949F9"/>
    <w:rsid w:val="6BFF748C"/>
    <w:rsid w:val="6C060AF4"/>
    <w:rsid w:val="6C0C59DE"/>
    <w:rsid w:val="6C6E1458"/>
    <w:rsid w:val="6D404752"/>
    <w:rsid w:val="6D7777CF"/>
    <w:rsid w:val="6D806684"/>
    <w:rsid w:val="6E3D6323"/>
    <w:rsid w:val="6EDF562C"/>
    <w:rsid w:val="6EE5505B"/>
    <w:rsid w:val="6F1D6A4C"/>
    <w:rsid w:val="6F1E38A1"/>
    <w:rsid w:val="6F7E4E45"/>
    <w:rsid w:val="70AB3A18"/>
    <w:rsid w:val="70AD6ED1"/>
    <w:rsid w:val="70B853AE"/>
    <w:rsid w:val="711363E6"/>
    <w:rsid w:val="712A48C1"/>
    <w:rsid w:val="713F6856"/>
    <w:rsid w:val="71A62431"/>
    <w:rsid w:val="71F4319C"/>
    <w:rsid w:val="72185E61"/>
    <w:rsid w:val="729624A5"/>
    <w:rsid w:val="72FC77E5"/>
    <w:rsid w:val="7306762B"/>
    <w:rsid w:val="73223D39"/>
    <w:rsid w:val="73463ECB"/>
    <w:rsid w:val="73AD5CF9"/>
    <w:rsid w:val="74FC0CE6"/>
    <w:rsid w:val="752B3379"/>
    <w:rsid w:val="75942613"/>
    <w:rsid w:val="75A8108C"/>
    <w:rsid w:val="760028A3"/>
    <w:rsid w:val="764D2074"/>
    <w:rsid w:val="767B3E8C"/>
    <w:rsid w:val="76BD5510"/>
    <w:rsid w:val="774B7D02"/>
    <w:rsid w:val="775725F5"/>
    <w:rsid w:val="7758606B"/>
    <w:rsid w:val="77DB0D06"/>
    <w:rsid w:val="788E104F"/>
    <w:rsid w:val="78C935D5"/>
    <w:rsid w:val="7931117A"/>
    <w:rsid w:val="79652BD2"/>
    <w:rsid w:val="79B17BC5"/>
    <w:rsid w:val="79D83DD5"/>
    <w:rsid w:val="79E05B4F"/>
    <w:rsid w:val="7A0E199E"/>
    <w:rsid w:val="7A0F76D5"/>
    <w:rsid w:val="7A760B02"/>
    <w:rsid w:val="7AC91210"/>
    <w:rsid w:val="7AF20495"/>
    <w:rsid w:val="7B6B54F7"/>
    <w:rsid w:val="7B92225E"/>
    <w:rsid w:val="7BBB3453"/>
    <w:rsid w:val="7BEF4A81"/>
    <w:rsid w:val="7C6B5EF3"/>
    <w:rsid w:val="7C9F5D5C"/>
    <w:rsid w:val="7CE65F17"/>
    <w:rsid w:val="7CF941F3"/>
    <w:rsid w:val="7D0E513D"/>
    <w:rsid w:val="7D953D7C"/>
    <w:rsid w:val="7E354931"/>
    <w:rsid w:val="7E3E411D"/>
    <w:rsid w:val="7E7C7B82"/>
    <w:rsid w:val="7FAB3A34"/>
    <w:rsid w:val="7FBA6FEC"/>
    <w:rsid w:val="7FCE7723"/>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4">
    <w:name w:val="Title"/>
    <w:basedOn w:val="1"/>
    <w:next w:val="1"/>
    <w:qFormat/>
    <w:uiPriority w:val="0"/>
    <w:pPr>
      <w:spacing w:beforeLines="100" w:afterLines="100"/>
      <w:jc w:val="center"/>
      <w:outlineLvl w:val="0"/>
    </w:pPr>
    <w:rPr>
      <w:rFonts w:ascii="Arial" w:hAnsi="Arial" w:eastAsia="黑体" w:cs="Arial"/>
      <w:bCs/>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WW-Default"/>
    <w:qFormat/>
    <w:uiPriority w:val="99"/>
    <w:pPr>
      <w:widowControl w:val="0"/>
      <w:suppressAutoHyphens/>
      <w:autoSpaceDE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3e37b7ae-f305-40be-81fa-7cadcd7e08cf</errorID>
      <errorWord>(</errorWord>
      <group>L1_Format</group>
      <groupName>格式问题</groupName>
      <ability>L2_HalfPunc</ability>
      <abilityName>全半角检查</abilityName>
      <candidateList>
        <item>（</item>
      </candidateList>
      <explain>文本全半角错误。</explain>
      <paraID>3CB44371</paraID>
      <start>18</start>
      <end>20</end>
      <status>modified</status>
      <modifiedWord>（</modifiedWord>
      <trackRevisions>true</trackRevisions>
    </reviewItem>
    <reviewItem>
      <errorID>3724d85e-647b-46d5-af0f-7af63be95f15</errorID>
      <errorWord>)</errorWord>
      <group>L1_Format</group>
      <groupName>格式问题</groupName>
      <ability>L2_HalfPunc</ability>
      <abilityName>全半角检查</abilityName>
      <candidateList>
        <item>）</item>
      </candidateList>
      <explain>文本全半角错误。</explain>
      <paraID>3CB44371</paraID>
      <start>32</start>
      <end>34</end>
      <status>modified</status>
      <modifiedWord>）</modifiedWord>
      <trackRevisions>true</trackRevisions>
    </reviewItem>
    <reviewItem>
      <errorID>dac0c82b-6894-4904-9522-9e9389438c5b</errorID>
      <errorWord>质</errorWord>
      <group>L1_Grammar</group>
      <groupName>语法问题</groupName>
      <ability>L2_Collocation</ability>
      <abilityName>搭配不当</abilityName>
      <candidateList>
        <item>数</item>
      </candidateList>
      <explain>句子中可能存在主谓、动宾、定语中心语、状语中心语、补语中心语、关联词搭配不当等问题。</explain>
      <paraID>340EC07E</paraID>
      <start>38</start>
      <end>40</end>
      <status>modified</status>
      <modifiedWord>数</modifiedWord>
      <trackRevisions>true</trackRevisions>
    </reviewItem>
    <reviewItem>
      <errorID>1e83401b-3238-4e24-ac1d-30a46536aaae</errorID>
      <errorWord>,</errorWord>
      <group>L1_Format</group>
      <groupName>格式问题</groupName>
      <ability>L2_HalfPunc</ability>
      <abilityName>全半角检查</abilityName>
      <candidateList>
        <item>，</item>
      </candidateList>
      <explain>文本全半角错误。</explain>
      <paraID>56788CC5</paraID>
      <start>95</start>
      <end>97</end>
      <status>modified</status>
      <modifiedWord>，</modifiedWord>
      <trackRevisions>true</trackRevisions>
    </reviewItem>
    <reviewItem>
      <errorID>4dc2ec76-b7b0-43a8-ac26-1e69681a7c2d</errorID>
      <errorWord>还需须</errorWord>
      <group>L1_Knowledge</group>
      <groupName>知识性问题</groupName>
      <ability>L2_Knowledge</ability>
      <abilityName>其他知识</abilityName>
      <candidateList>
        <item>还须</item>
      </candidateList>
      <explain/>
      <paraID>5DDB2748</paraID>
      <start>43</start>
      <end>46</end>
      <status>modified</status>
      <modifiedWord>还须</modifiedWord>
      <trackRevisions>true</trackRevisions>
    </reviewItem>
    <reviewItem>
      <errorID>69265de0-3d55-4d19-b6e0-b80105ae53c9</errorID>
      <errorWord>谨</errorWord>
      <group>L1_Word</group>
      <groupName>字词问题</groupName>
      <ability>L2_Typo</ability>
      <abilityName>字词错误</abilityName>
      <candidateList>
        <item>谨性</item>
      </candidateList>
      <explain/>
      <paraID>1B42FBA5</paraID>
      <start>146</start>
      <end>149</end>
      <status>modified</status>
      <modifiedWord>谨性</modifiedWord>
      <trackRevisions>true</trackRevisions>
    </reviewItem>
    <reviewItem>
      <errorID>5c9a69f8-3045-4619-b942-f103f62f8cbd</errorID>
      <errorWord>精淮</errorWord>
      <group>L1_Word</group>
      <groupName>字词问题</groupName>
      <ability>L2_Typo</ability>
      <abilityName>字词错误</abilityName>
      <candidateList>
        <item>精准</item>
      </candidateList>
      <explain/>
      <paraID>76E077B2</paraID>
      <start>55</start>
      <end>59</end>
      <status>modified</status>
      <modifiedWord>精准</modifiedWord>
      <trackRevisions>true</trackRevisions>
    </reviewItem>
    <reviewItem>
      <errorID>f1a786da-eb83-426a-b15c-fb3b1abdb7ec</errorID>
      <errorWord>与时俱具</errorWord>
      <group>L1_Knowledge</group>
      <groupName>知识性问题</groupName>
      <ability>L2_Idiom</ability>
      <abilityName>成语和诗歌</abilityName>
      <candidateList>
        <item>与时俱进</item>
      </candidateList>
      <explain/>
      <paraID>76E077B2</paraID>
      <start>75</start>
      <end>83</end>
      <status>modified</status>
      <modifiedWord>与时俱进</modifiedWord>
      <trackRevisions>true</trackRevisions>
    </reviewItem>
    <reviewItem>
      <errorID>168e4d3d-a951-4985-8d1e-bc8c747a7f4f</errorID>
      <errorWord>承坦</errorWord>
      <group>L1_Word</group>
      <groupName>字词问题</groupName>
      <ability>L2_Typo</ability>
      <abilityName>字词错误</abilityName>
      <candidateList>
        <item>承担</item>
      </candidateList>
      <explain>〈动〉担负；担当：～义务｜～责任。</explain>
      <paraID>4D44C25D</paraID>
      <start>31</start>
      <end>35</end>
      <status>modified</status>
      <modifiedWord>承担</modifiedWord>
      <trackRevisions>true</trackRevisions>
    </reviewItem>
    <reviewItem>
      <errorID>bc0b17c5-3a12-420b-880b-97184687549c</errorID>
      <errorWord>)</errorWord>
      <group>L1_Format</group>
      <groupName>格式问题</groupName>
      <ability>L2_HalfPunc</ability>
      <abilityName>全半角检查</abilityName>
      <candidateList>
        <item>）</item>
      </candidateList>
      <explain>文本全半角错误。</explain>
      <paraID>326338D7</paraID>
      <start>135</start>
      <end>137</end>
      <status>modified</status>
      <modifiedWord>）</modifiedWord>
      <trackRevisions>true</trackRevisions>
    </reviewItem>
    <reviewItem>
      <errorID>0954a606-e92c-4a62-aa5d-852b649e3df7</errorID>
      <errorWord>(</errorWord>
      <group>L1_Format</group>
      <groupName>格式问题</groupName>
      <ability>L2_HalfPunc</ability>
      <abilityName>全半角检查</abilityName>
      <candidateList>
        <item>（</item>
      </candidateList>
      <explain>文本全半角错误。</explain>
      <paraID> 2B39654</paraID>
      <start>29</start>
      <end>31</end>
      <status>modified</status>
      <modifiedWord>（</modifiedWord>
      <trackRevisions>true</trackRevisions>
    </reviewItem>
    <reviewItem>
      <errorID>740ae604-af09-4e2e-8180-0ad4ecb6732e</errorID>
      <errorWord>)</errorWord>
      <group>L1_Format</group>
      <groupName>格式问题</groupName>
      <ability>L2_HalfPunc</ability>
      <abilityName>全半角检查</abilityName>
      <candidateList>
        <item>）</item>
      </candidateList>
      <explain>文本全半角错误。</explain>
      <paraID> 2B39654</paraID>
      <start>42</start>
      <end>44</end>
      <status>modified</status>
      <modifiedWord>）</modifiedWord>
      <trackRevisions>true</trackRevisions>
    </reviewItem>
    <reviewItem>
      <errorID>8a6b8e93-e20f-484d-8767-3f2bece5d17f</errorID>
      <errorWord>)</errorWord>
      <group>L1_Format</group>
      <groupName>格式问题</groupName>
      <ability>L2_HalfPunc</ability>
      <abilityName>全半角检查</abilityName>
      <candidateList>
        <item>）</item>
      </candidateList>
      <explain>文本全半角错误。</explain>
      <paraID> 2B39654</paraID>
      <start>80</start>
      <end>82</end>
      <status>modified</status>
      <modifiedWord>）</modifiedWord>
      <trackRevisions>true</trackRevisions>
    </reviewItem>
    <reviewItem>
      <errorID>c9685863-8524-43a0-a83f-d80cb2ee2224</errorID>
      <errorWord>(</errorWord>
      <group>L1_Format</group>
      <groupName>格式问题</groupName>
      <ability>L2_HalfPunc</ability>
      <abilityName>全半角检查</abilityName>
      <candidateList>
        <item>（</item>
      </candidateList>
      <explain>文本全半角错误。</explain>
      <paraID> 2B39654</paraID>
      <start>216</start>
      <end>218</end>
      <status>modified</status>
      <modifiedWord>（</modifiedWord>
      <trackRevisions>true</trackRevisions>
    </reviewItem>
    <reviewItem>
      <errorID>c09b7016-401f-4841-8f0f-8342f7b29140</errorID>
      <errorWord>)</errorWord>
      <group>L1_Format</group>
      <groupName>格式问题</groupName>
      <ability>L2_HalfPunc</ability>
      <abilityName>全半角检查</abilityName>
      <candidateList>
        <item>）</item>
      </candidateList>
      <explain>文本全半角错误。</explain>
      <paraID> 2B39654</paraID>
      <start>229</start>
      <end>231</end>
      <status>modified</status>
      <modifiedWord>）</modifiedWord>
      <trackRevisions>true</trackRevisions>
    </reviewItem>
    <reviewItem>
      <errorID>0b7e9ab7-737f-417e-83cf-e97fc36de253</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49E16807</paraID>
      <start>45</start>
      <end>53</end>
      <status>modified</status>
      <modifiedWord>其他组织</modifiedWord>
      <trackRevisions>true</trackRevisions>
    </reviewItem>
    <reviewItem>
      <errorID>dc74b3bd-cea6-471f-a9f9-2c0e6b7019d0</errorID>
      <errorWord>印</errorWord>
      <group>L1_Word</group>
      <groupName>字词问题</groupName>
      <ability>L2_Typo</ability>
      <abilityName>字词错误</abilityName>
      <candidateList>
        <item>印件</item>
      </candidateList>
      <explain/>
      <paraID>6F6ED3F6</paraID>
      <start>135</start>
      <end>138</end>
      <status>modified</status>
      <modifiedWord>印件</modifiedWord>
      <trackRevisions>true</trackRevisions>
    </reviewItem>
    <reviewItem>
      <errorID>5162083d-ca39-4e56-b9b0-22c8831026d3</errorID>
      <errorWord>单位签定的</errorWord>
      <group>L1_Word</group>
      <groupName>字词问题</groupName>
      <ability>L2_Typo</ability>
      <abilityName>字词错误</abilityName>
      <candidateList>
        <item>单位签订的</item>
      </candidateList>
      <explain/>
      <paraID>15F8C61E</paraID>
      <start>79</start>
      <end>89</end>
      <status>modified</status>
      <modifiedWord>单位签订的</modifiedWord>
      <trackRevisions>true</trackRevisions>
    </reviewItem>
    <reviewItem>
      <errorID>31c4957a-573b-4f19-bfd6-4d4dac58920d</errorID>
      <errorWord>做</errorWord>
      <group>L1_Word</group>
      <groupName>字词问题</groupName>
      <ability>L2_Typo</ability>
      <abilityName>字词错误</abilityName>
      <candidateList>
        <item>作</item>
      </candidateList>
      <explain>存在发音相同字词的误用。</explain>
      <paraID>15F8C61E</paraID>
      <start>100</start>
      <end>102</end>
      <status>modified</status>
      <modifiedWord>作</modifiedWord>
      <trackRevisions>true</trackRevisions>
    </reviewItem>
    <reviewItem>
      <errorID>cb8a2c51-9dbf-4d9d-88dd-04b1e9093d1a</errorID>
      <errorWord>其它</errorWord>
      <group>L1_Word</group>
      <groupName>字词问题</groupName>
      <ability>L2_Alias</ability>
      <abilityName>也作/曾用词</abilityName>
      <candidateList>
        <item>其他</item>
      </candidateList>
      <explain>词汇[其它]为不规范表述或旧称，其规范书面表述为[其他]。</explain>
      <paraID>7D2BA3FE</paraID>
      <start>35</start>
      <end>39</end>
      <status>modified</status>
      <modifiedWord>其他</modifiedWord>
      <trackRevisions>true</trackRevisions>
    </reviewItem>
    <reviewItem>
      <errorID>eeed8955-17e3-4b48-afcc-7d0a0cdf0833</errorID>
      <errorWord>)</errorWord>
      <group>L1_Format</group>
      <groupName>格式问题</groupName>
      <ability>L2_HalfPunc</ability>
      <abilityName>全半角检查</abilityName>
      <candidateList>
        <item>）</item>
      </candidateList>
      <explain>文本全半角错误。</explain>
      <paraID> 848BE83</paraID>
      <start>216</start>
      <end>218</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2593d-5b4c-483c-951a-8f2bfc45cd1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4432</Words>
  <Characters>4533</Characters>
  <Lines>0</Lines>
  <Paragraphs>0</Paragraphs>
  <TotalTime>284</TotalTime>
  <ScaleCrop>false</ScaleCrop>
  <LinksUpToDate>false</LinksUpToDate>
  <CharactersWithSpaces>4534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2021-12-28T02:38:00Z</dcterms:created>
  <dc:creator>L湲</dc:creator>
  <cp:lastModifiedBy>L湲</cp:lastModifiedBy>
  <cp:lastPrinted>2023-01-31T07:38:00Z</cp:lastPrinted>
  <dcterms:modified xsi:type="dcterms:W3CDTF">2026-03-10T06:33:16Z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B3DC64E3878C4584AAF88739E084858A_13</vt:lpwstr>
  </property>
  <property fmtid="{D5CDD505-2E9C-101B-9397-08002B2CF9AE}" pid="4" name="KSOTemplateDocerSaveRecord">
    <vt:lpwstr>eyJoZGlkIjoiMzJjZDlmNjIyMDM5NDcwZDc5ZThhNzM5NjM5Yzg4ZWEiLCJ1c2VySWQiOiIyNzMxNDgzNTgifQ==</vt:lpwstr>
  </property>
</Properties>
</file>